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ABAFB" w14:textId="04E69C5D" w:rsidR="001F53A4" w:rsidRDefault="001A6E22" w:rsidP="001F53A4">
      <w:pPr>
        <w:spacing w:after="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150AD2B1" wp14:editId="4CB86C3D">
            <wp:simplePos x="0" y="0"/>
            <wp:positionH relativeFrom="margin">
              <wp:posOffset>404026</wp:posOffset>
            </wp:positionH>
            <wp:positionV relativeFrom="paragraph">
              <wp:posOffset>-385832</wp:posOffset>
            </wp:positionV>
            <wp:extent cx="2412124" cy="761750"/>
            <wp:effectExtent l="0" t="0" r="7620" b="63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124" cy="76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 w:cs="Calibri Light"/>
          <w:b/>
          <w:noProof/>
        </w:rPr>
        <w:drawing>
          <wp:anchor distT="0" distB="0" distL="114300" distR="114300" simplePos="0" relativeHeight="251662336" behindDoc="1" locked="0" layoutInCell="1" allowOverlap="1" wp14:anchorId="19EB2731" wp14:editId="0E2C7791">
            <wp:simplePos x="0" y="0"/>
            <wp:positionH relativeFrom="margin">
              <wp:align>center</wp:align>
            </wp:positionH>
            <wp:positionV relativeFrom="paragraph">
              <wp:posOffset>-806919</wp:posOffset>
            </wp:positionV>
            <wp:extent cx="7792085" cy="236474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792085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C6DA1" w14:textId="5629DD17" w:rsidR="00B24021" w:rsidRDefault="00B24021" w:rsidP="001F53A4">
      <w:pPr>
        <w:spacing w:after="0"/>
        <w:jc w:val="center"/>
        <w:rPr>
          <w:rFonts w:ascii="Calibri Light" w:hAnsi="Calibri Light" w:cs="Calibri Light"/>
          <w:b/>
        </w:rPr>
      </w:pPr>
    </w:p>
    <w:p w14:paraId="17B1AA4A" w14:textId="0C582CA0" w:rsidR="005B02E4" w:rsidRDefault="00B326D8" w:rsidP="00B326D8">
      <w:pPr>
        <w:tabs>
          <w:tab w:val="left" w:pos="6405"/>
        </w:tabs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ab/>
      </w:r>
    </w:p>
    <w:p w14:paraId="71648E32" w14:textId="39B0059B" w:rsidR="00A526CD" w:rsidRDefault="00A526CD" w:rsidP="00A526CD">
      <w:pPr>
        <w:spacing w:after="0" w:line="480" w:lineRule="auto"/>
        <w:rPr>
          <w:rFonts w:ascii="Univers" w:hAnsi="Univers" w:cs="Calibri Light"/>
          <w:sz w:val="36"/>
          <w:szCs w:val="36"/>
        </w:rPr>
      </w:pPr>
    </w:p>
    <w:p w14:paraId="30D3E573" w14:textId="4C1633F5" w:rsidR="00A526CD" w:rsidRDefault="00A526CD" w:rsidP="00A526CD">
      <w:pPr>
        <w:spacing w:after="0" w:line="480" w:lineRule="auto"/>
        <w:rPr>
          <w:rFonts w:ascii="Univers" w:hAnsi="Univers" w:cs="Calibri Light"/>
          <w:sz w:val="36"/>
          <w:szCs w:val="36"/>
        </w:rPr>
      </w:pPr>
    </w:p>
    <w:p w14:paraId="124F8884" w14:textId="77777777" w:rsidR="00A526CD" w:rsidRPr="00A526CD" w:rsidRDefault="00A526CD" w:rsidP="00A526CD">
      <w:pPr>
        <w:spacing w:after="0" w:line="480" w:lineRule="auto"/>
        <w:rPr>
          <w:rFonts w:ascii="Univers" w:hAnsi="Univers" w:cs="Calibri Light"/>
          <w:sz w:val="36"/>
          <w:szCs w:val="36"/>
        </w:rPr>
      </w:pPr>
    </w:p>
    <w:p w14:paraId="314DC2CB" w14:textId="6F61EED4" w:rsidR="00A526CD" w:rsidRPr="00A526CD" w:rsidRDefault="00A526CD" w:rsidP="00A526CD">
      <w:pPr>
        <w:spacing w:after="0" w:line="480" w:lineRule="auto"/>
        <w:jc w:val="right"/>
        <w:rPr>
          <w:rFonts w:ascii="Univers" w:hAnsi="Univers" w:cs="Calibri Light"/>
          <w:b/>
          <w:sz w:val="44"/>
          <w:szCs w:val="44"/>
        </w:rPr>
      </w:pPr>
      <w:r w:rsidRPr="00A526CD">
        <w:rPr>
          <w:rFonts w:ascii="Univers" w:hAnsi="Univers" w:cs="Calibri Light"/>
          <w:b/>
          <w:sz w:val="44"/>
          <w:szCs w:val="44"/>
        </w:rPr>
        <w:t>FONDS RÉGIONS ET RURALITÉ</w:t>
      </w:r>
    </w:p>
    <w:p w14:paraId="69275A6F" w14:textId="77777777" w:rsidR="00A526CD" w:rsidRDefault="00A526CD" w:rsidP="00A526CD">
      <w:pPr>
        <w:spacing w:after="0" w:line="480" w:lineRule="auto"/>
        <w:jc w:val="right"/>
        <w:rPr>
          <w:rFonts w:ascii="Univers" w:hAnsi="Univers" w:cs="Calibri Light"/>
          <w:b/>
          <w:sz w:val="28"/>
          <w:szCs w:val="28"/>
        </w:rPr>
      </w:pPr>
    </w:p>
    <w:p w14:paraId="1E990D19" w14:textId="77777777" w:rsidR="00A526CD" w:rsidRDefault="00A526CD" w:rsidP="00A526CD">
      <w:pPr>
        <w:spacing w:after="0" w:line="480" w:lineRule="auto"/>
        <w:jc w:val="right"/>
        <w:rPr>
          <w:rFonts w:ascii="Univers" w:hAnsi="Univers" w:cs="Calibri Light"/>
          <w:b/>
          <w:sz w:val="28"/>
          <w:szCs w:val="28"/>
        </w:rPr>
      </w:pPr>
    </w:p>
    <w:p w14:paraId="5B6CBD72" w14:textId="25C556A0" w:rsidR="00A526CD" w:rsidRPr="00A526CD" w:rsidRDefault="00A526CD" w:rsidP="00A526CD">
      <w:pPr>
        <w:spacing w:after="0" w:line="480" w:lineRule="auto"/>
        <w:jc w:val="right"/>
        <w:rPr>
          <w:rFonts w:ascii="Univers" w:hAnsi="Univers" w:cs="Calibri Light"/>
          <w:b/>
          <w:sz w:val="32"/>
          <w:szCs w:val="32"/>
        </w:rPr>
      </w:pPr>
      <w:r w:rsidRPr="00A526CD">
        <w:rPr>
          <w:rFonts w:ascii="Univers" w:hAnsi="Univers" w:cs="Calibri Light"/>
          <w:b/>
          <w:sz w:val="32"/>
          <w:szCs w:val="32"/>
        </w:rPr>
        <w:t xml:space="preserve">Rapport annuel d’activités </w:t>
      </w:r>
    </w:p>
    <w:p w14:paraId="0F36B1A7" w14:textId="152D7F94" w:rsidR="00A526CD" w:rsidRDefault="008B641C" w:rsidP="00A526CD">
      <w:pPr>
        <w:spacing w:after="0" w:line="480" w:lineRule="auto"/>
        <w:jc w:val="right"/>
        <w:rPr>
          <w:rFonts w:ascii="Univers" w:hAnsi="Univers" w:cs="Calibri Light"/>
          <w:b/>
          <w:sz w:val="32"/>
          <w:szCs w:val="32"/>
        </w:rPr>
      </w:pPr>
      <w:r>
        <w:rPr>
          <w:rFonts w:ascii="Univers" w:hAnsi="Univers" w:cs="Calibri Light"/>
          <w:b/>
          <w:sz w:val="32"/>
          <w:szCs w:val="32"/>
        </w:rPr>
        <w:t>1</w:t>
      </w:r>
      <w:r w:rsidRPr="008B641C">
        <w:rPr>
          <w:rFonts w:ascii="Univers" w:hAnsi="Univers" w:cs="Calibri Light"/>
          <w:b/>
          <w:sz w:val="32"/>
          <w:szCs w:val="32"/>
          <w:vertAlign w:val="superscript"/>
        </w:rPr>
        <w:t>er</w:t>
      </w:r>
      <w:r>
        <w:rPr>
          <w:rFonts w:ascii="Univers" w:hAnsi="Univers" w:cs="Calibri Light"/>
          <w:b/>
          <w:sz w:val="32"/>
          <w:szCs w:val="32"/>
        </w:rPr>
        <w:t xml:space="preserve"> janvier 202</w:t>
      </w:r>
      <w:r w:rsidR="00B73251">
        <w:rPr>
          <w:rFonts w:ascii="Univers" w:hAnsi="Univers" w:cs="Calibri Light"/>
          <w:b/>
          <w:sz w:val="32"/>
          <w:szCs w:val="32"/>
        </w:rPr>
        <w:t>3</w:t>
      </w:r>
      <w:r>
        <w:rPr>
          <w:rFonts w:ascii="Univers" w:hAnsi="Univers" w:cs="Calibri Light"/>
          <w:b/>
          <w:sz w:val="32"/>
          <w:szCs w:val="32"/>
        </w:rPr>
        <w:t xml:space="preserve"> au 31 décembre 202</w:t>
      </w:r>
      <w:r w:rsidR="00B73251">
        <w:rPr>
          <w:rFonts w:ascii="Univers" w:hAnsi="Univers" w:cs="Calibri Light"/>
          <w:b/>
          <w:sz w:val="32"/>
          <w:szCs w:val="32"/>
        </w:rPr>
        <w:t>3</w:t>
      </w:r>
    </w:p>
    <w:p w14:paraId="6612F06F" w14:textId="77777777" w:rsidR="001A6E22" w:rsidRDefault="001A6E22" w:rsidP="00A526CD">
      <w:pPr>
        <w:spacing w:after="0" w:line="480" w:lineRule="auto"/>
        <w:jc w:val="right"/>
        <w:rPr>
          <w:rFonts w:ascii="Univers" w:hAnsi="Univers" w:cs="Calibri Light"/>
          <w:b/>
          <w:sz w:val="32"/>
          <w:szCs w:val="32"/>
        </w:rPr>
      </w:pPr>
    </w:p>
    <w:p w14:paraId="00897FD1" w14:textId="77777777" w:rsidR="001A6E22" w:rsidRDefault="001A6E22" w:rsidP="00A526CD">
      <w:pPr>
        <w:spacing w:after="0" w:line="480" w:lineRule="auto"/>
        <w:jc w:val="right"/>
        <w:rPr>
          <w:rFonts w:ascii="Univers" w:hAnsi="Univers" w:cs="Calibri Light"/>
          <w:b/>
          <w:sz w:val="32"/>
          <w:szCs w:val="32"/>
        </w:rPr>
      </w:pPr>
    </w:p>
    <w:p w14:paraId="56493CF3" w14:textId="77777777" w:rsidR="001A6E22" w:rsidRPr="00CB1943" w:rsidRDefault="001A6E22" w:rsidP="001A6E22">
      <w:pPr>
        <w:spacing w:after="0" w:line="240" w:lineRule="auto"/>
        <w:jc w:val="right"/>
        <w:rPr>
          <w:rFonts w:ascii="Univers" w:hAnsi="Univers" w:cs="Calibri Light"/>
          <w:bCs/>
          <w:sz w:val="24"/>
          <w:szCs w:val="24"/>
        </w:rPr>
      </w:pPr>
    </w:p>
    <w:p w14:paraId="62CF4A11" w14:textId="483EAE7E" w:rsidR="001A6E22" w:rsidRPr="00CB1943" w:rsidRDefault="001A6E22" w:rsidP="001A6E22">
      <w:pPr>
        <w:spacing w:after="0" w:line="240" w:lineRule="auto"/>
        <w:jc w:val="right"/>
        <w:rPr>
          <w:rFonts w:ascii="Univers" w:hAnsi="Univers" w:cs="Calibri Light"/>
          <w:bCs/>
          <w:sz w:val="24"/>
          <w:szCs w:val="24"/>
        </w:rPr>
      </w:pPr>
      <w:r w:rsidRPr="00CB1943">
        <w:rPr>
          <w:rFonts w:ascii="Univers" w:hAnsi="Univers" w:cs="Calibri Light"/>
          <w:bCs/>
          <w:sz w:val="24"/>
          <w:szCs w:val="24"/>
        </w:rPr>
        <w:t xml:space="preserve">Par Émilie </w:t>
      </w:r>
      <w:proofErr w:type="spellStart"/>
      <w:r w:rsidRPr="00CB1943">
        <w:rPr>
          <w:rFonts w:ascii="Univers" w:hAnsi="Univers" w:cs="Calibri Light"/>
          <w:bCs/>
          <w:sz w:val="24"/>
          <w:szCs w:val="24"/>
        </w:rPr>
        <w:t>Dextraze</w:t>
      </w:r>
      <w:proofErr w:type="spellEnd"/>
    </w:p>
    <w:p w14:paraId="7DF73BBF" w14:textId="0719946F" w:rsidR="001A6E22" w:rsidRPr="00CB1943" w:rsidRDefault="001A6E22" w:rsidP="001A6E22">
      <w:pPr>
        <w:spacing w:after="0" w:line="240" w:lineRule="auto"/>
        <w:jc w:val="right"/>
        <w:rPr>
          <w:rFonts w:ascii="Univers" w:hAnsi="Univers" w:cs="Calibri Light"/>
          <w:bCs/>
          <w:sz w:val="24"/>
          <w:szCs w:val="24"/>
        </w:rPr>
      </w:pPr>
      <w:r w:rsidRPr="00CB1943">
        <w:rPr>
          <w:rFonts w:ascii="Univers" w:hAnsi="Univers" w:cs="Calibri Light"/>
          <w:bCs/>
          <w:sz w:val="24"/>
          <w:szCs w:val="24"/>
        </w:rPr>
        <w:t>Directrice des finances</w:t>
      </w:r>
    </w:p>
    <w:p w14:paraId="124D701A" w14:textId="77777777" w:rsidR="001A6E22" w:rsidRPr="00CB1943" w:rsidRDefault="001A6E22" w:rsidP="001A6E22">
      <w:pPr>
        <w:spacing w:after="0" w:line="240" w:lineRule="auto"/>
        <w:jc w:val="right"/>
        <w:rPr>
          <w:rFonts w:ascii="Univers" w:hAnsi="Univers" w:cs="Calibri Light"/>
          <w:bCs/>
          <w:sz w:val="24"/>
          <w:szCs w:val="24"/>
        </w:rPr>
      </w:pPr>
    </w:p>
    <w:p w14:paraId="3234CEDA" w14:textId="63BE303D" w:rsidR="001A6E22" w:rsidRPr="00CB1943" w:rsidRDefault="001A6E22" w:rsidP="001A6E22">
      <w:pPr>
        <w:spacing w:after="0" w:line="240" w:lineRule="auto"/>
        <w:jc w:val="right"/>
        <w:rPr>
          <w:rFonts w:ascii="Univers" w:hAnsi="Univers" w:cs="Calibri Light"/>
          <w:bCs/>
          <w:sz w:val="24"/>
          <w:szCs w:val="24"/>
        </w:rPr>
      </w:pPr>
      <w:r w:rsidRPr="00CB1943">
        <w:rPr>
          <w:rFonts w:ascii="Univers" w:hAnsi="Univers" w:cs="Calibri Light"/>
          <w:bCs/>
          <w:sz w:val="24"/>
          <w:szCs w:val="24"/>
        </w:rPr>
        <w:t>Le 26 mars 2024</w:t>
      </w:r>
    </w:p>
    <w:p w14:paraId="022173B7" w14:textId="40672292" w:rsidR="00A526CD" w:rsidRDefault="00A526CD" w:rsidP="00A526CD">
      <w:pPr>
        <w:spacing w:after="0" w:line="48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fr-FR" w:eastAsia="en-US"/>
        </w:rPr>
        <w:id w:val="-16773446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A52AE3D" w14:textId="77777777" w:rsidR="00CB1943" w:rsidRDefault="00CB1943" w:rsidP="0022682E">
          <w:pPr>
            <w:pStyle w:val="En-ttedetabledesmatires"/>
            <w:jc w:val="center"/>
            <w:rPr>
              <w:lang w:val="fr-FR"/>
            </w:rPr>
          </w:pPr>
        </w:p>
        <w:p w14:paraId="4D2074FD" w14:textId="0E277225" w:rsidR="00C45A7D" w:rsidRPr="0022682E" w:rsidRDefault="00C45A7D" w:rsidP="0022682E">
          <w:pPr>
            <w:pStyle w:val="En-ttedetabledesmatires"/>
            <w:jc w:val="center"/>
            <w:rPr>
              <w:rFonts w:ascii="Univers" w:hAnsi="Univers"/>
              <w:lang w:val="fr-FR"/>
            </w:rPr>
          </w:pPr>
          <w:r w:rsidRPr="0022682E">
            <w:rPr>
              <w:rFonts w:ascii="Univers" w:hAnsi="Univers"/>
              <w:lang w:val="fr-FR"/>
            </w:rPr>
            <w:t>Table des matières</w:t>
          </w:r>
        </w:p>
        <w:p w14:paraId="2825C4A1" w14:textId="77777777" w:rsidR="00C45A7D" w:rsidRPr="00C45A7D" w:rsidRDefault="00C45A7D" w:rsidP="00C45A7D">
          <w:pPr>
            <w:rPr>
              <w:rFonts w:ascii="Univers" w:hAnsi="Univers"/>
              <w:lang w:val="fr-FR" w:eastAsia="fr-CA"/>
            </w:rPr>
          </w:pPr>
        </w:p>
        <w:p w14:paraId="0F775326" w14:textId="56EA10F8" w:rsidR="00C45A7D" w:rsidRPr="00C45A7D" w:rsidRDefault="00C45A7D" w:rsidP="006B0ED6">
          <w:pPr>
            <w:pStyle w:val="TM1"/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r w:rsidRPr="00C45A7D">
            <w:fldChar w:fldCharType="begin"/>
          </w:r>
          <w:r w:rsidRPr="00C45A7D">
            <w:instrText xml:space="preserve"> TOC \o "1-3" \h \z \u </w:instrText>
          </w:r>
          <w:r w:rsidRPr="00C45A7D">
            <w:fldChar w:fldCharType="separate"/>
          </w:r>
          <w:hyperlink w:anchor="_Toc162354946" w:history="1">
            <w:r w:rsidRPr="00C45A7D">
              <w:rPr>
                <w:rStyle w:val="Lienhypertexte"/>
                <w:rFonts w:ascii="Univers" w:hAnsi="Univers"/>
                <w:noProof/>
              </w:rPr>
              <w:t>1</w:t>
            </w:r>
            <w:r w:rsidRPr="00C45A7D">
              <w:rPr>
                <w:rFonts w:eastAsiaTheme="minorEastAsia"/>
                <w:noProof/>
                <w:kern w:val="2"/>
                <w:sz w:val="24"/>
                <w:szCs w:val="24"/>
                <w:lang w:eastAsia="fr-CA"/>
                <w14:ligatures w14:val="standardContextual"/>
              </w:rPr>
              <w:tab/>
            </w:r>
            <w:r w:rsidRPr="00C45A7D">
              <w:rPr>
                <w:rStyle w:val="Lienhypertexte"/>
                <w:rFonts w:ascii="Univers" w:hAnsi="Univers"/>
                <w:noProof/>
              </w:rPr>
              <w:t>PRIORITÉS D’INTERVENTIONS</w:t>
            </w:r>
            <w:r w:rsidRPr="00C45A7D">
              <w:rPr>
                <w:noProof/>
                <w:webHidden/>
              </w:rPr>
              <w:tab/>
            </w:r>
            <w:r w:rsidRPr="00C45A7D">
              <w:rPr>
                <w:noProof/>
                <w:webHidden/>
              </w:rPr>
              <w:fldChar w:fldCharType="begin"/>
            </w:r>
            <w:r w:rsidRPr="00C45A7D">
              <w:rPr>
                <w:noProof/>
                <w:webHidden/>
              </w:rPr>
              <w:instrText xml:space="preserve"> PAGEREF _Toc162354946 \h </w:instrText>
            </w:r>
            <w:r w:rsidRPr="00C45A7D">
              <w:rPr>
                <w:noProof/>
                <w:webHidden/>
              </w:rPr>
            </w:r>
            <w:r w:rsidRPr="00C45A7D">
              <w:rPr>
                <w:noProof/>
                <w:webHidden/>
              </w:rPr>
              <w:fldChar w:fldCharType="separate"/>
            </w:r>
            <w:r w:rsidR="00CB1943">
              <w:rPr>
                <w:noProof/>
                <w:webHidden/>
              </w:rPr>
              <w:t>3</w:t>
            </w:r>
            <w:r w:rsidRPr="00C45A7D">
              <w:rPr>
                <w:noProof/>
                <w:webHidden/>
              </w:rPr>
              <w:fldChar w:fldCharType="end"/>
            </w:r>
          </w:hyperlink>
        </w:p>
        <w:p w14:paraId="6FBD93B2" w14:textId="6735C909" w:rsidR="00C45A7D" w:rsidRPr="00C45A7D" w:rsidRDefault="00AD69C2" w:rsidP="006B0ED6">
          <w:pPr>
            <w:pStyle w:val="TM1"/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62354947" w:history="1">
            <w:r w:rsidR="00C45A7D" w:rsidRPr="00C45A7D">
              <w:rPr>
                <w:rStyle w:val="Lienhypertexte"/>
                <w:rFonts w:ascii="Univers" w:hAnsi="Univers"/>
                <w:noProof/>
              </w:rPr>
              <w:t>2</w:t>
            </w:r>
            <w:r w:rsidR="00C45A7D" w:rsidRPr="00C45A7D">
              <w:rPr>
                <w:rFonts w:eastAsiaTheme="minorEastAsia"/>
                <w:noProof/>
                <w:kern w:val="2"/>
                <w:sz w:val="24"/>
                <w:szCs w:val="24"/>
                <w:lang w:eastAsia="fr-CA"/>
                <w14:ligatures w14:val="standardContextual"/>
              </w:rPr>
              <w:tab/>
            </w:r>
            <w:r w:rsidR="00C45A7D" w:rsidRPr="00C45A7D">
              <w:rPr>
                <w:rStyle w:val="Lienhypertexte"/>
                <w:rFonts w:ascii="Univers" w:hAnsi="Univers"/>
                <w:noProof/>
              </w:rPr>
              <w:t>BILAN DES ACTIVITÉS</w:t>
            </w:r>
            <w:r w:rsidR="00C45A7D" w:rsidRPr="00C45A7D">
              <w:rPr>
                <w:noProof/>
                <w:webHidden/>
              </w:rPr>
              <w:tab/>
            </w:r>
            <w:r w:rsidR="00C45A7D" w:rsidRPr="00C45A7D">
              <w:rPr>
                <w:noProof/>
                <w:webHidden/>
              </w:rPr>
              <w:fldChar w:fldCharType="begin"/>
            </w:r>
            <w:r w:rsidR="00C45A7D" w:rsidRPr="00C45A7D">
              <w:rPr>
                <w:noProof/>
                <w:webHidden/>
              </w:rPr>
              <w:instrText xml:space="preserve"> PAGEREF _Toc162354947 \h </w:instrText>
            </w:r>
            <w:r w:rsidR="00C45A7D" w:rsidRPr="00C45A7D">
              <w:rPr>
                <w:noProof/>
                <w:webHidden/>
              </w:rPr>
            </w:r>
            <w:r w:rsidR="00C45A7D" w:rsidRPr="00C45A7D">
              <w:rPr>
                <w:noProof/>
                <w:webHidden/>
              </w:rPr>
              <w:fldChar w:fldCharType="separate"/>
            </w:r>
            <w:r w:rsidR="00CB1943">
              <w:rPr>
                <w:noProof/>
                <w:webHidden/>
              </w:rPr>
              <w:t>3</w:t>
            </w:r>
            <w:r w:rsidR="00C45A7D" w:rsidRPr="00C45A7D">
              <w:rPr>
                <w:noProof/>
                <w:webHidden/>
              </w:rPr>
              <w:fldChar w:fldCharType="end"/>
            </w:r>
          </w:hyperlink>
        </w:p>
        <w:p w14:paraId="56D80B06" w14:textId="40939A09" w:rsidR="00C45A7D" w:rsidRPr="00C45A7D" w:rsidRDefault="00AD69C2" w:rsidP="00C45A7D">
          <w:pPr>
            <w:pStyle w:val="TM2"/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62354948" w:history="1">
            <w:r w:rsidR="00C45A7D" w:rsidRPr="00C45A7D">
              <w:rPr>
                <w:rStyle w:val="Lienhypertexte"/>
                <w:rFonts w:ascii="Univers" w:hAnsi="Univers"/>
                <w:noProof/>
              </w:rPr>
              <w:t>2.1</w:t>
            </w:r>
            <w:r w:rsidR="00C45A7D" w:rsidRPr="00C45A7D">
              <w:rPr>
                <w:rFonts w:eastAsiaTheme="minorEastAsia"/>
                <w:noProof/>
                <w:kern w:val="2"/>
                <w:sz w:val="24"/>
                <w:szCs w:val="24"/>
                <w:lang w:eastAsia="fr-CA"/>
                <w14:ligatures w14:val="standardContextual"/>
              </w:rPr>
              <w:tab/>
            </w:r>
            <w:r w:rsidR="00C45A7D" w:rsidRPr="00C45A7D">
              <w:rPr>
                <w:rStyle w:val="Lienhypertexte"/>
                <w:rFonts w:ascii="Univers" w:hAnsi="Univers"/>
                <w:noProof/>
              </w:rPr>
              <w:t>Réalisation des mandats en regard de la planification de l’aménagement et du développement du territoire</w:t>
            </w:r>
            <w:r w:rsidR="00C45A7D" w:rsidRPr="00C45A7D">
              <w:rPr>
                <w:noProof/>
                <w:webHidden/>
              </w:rPr>
              <w:tab/>
            </w:r>
            <w:r w:rsidR="00C45A7D" w:rsidRPr="00C45A7D">
              <w:rPr>
                <w:noProof/>
                <w:webHidden/>
              </w:rPr>
              <w:fldChar w:fldCharType="begin"/>
            </w:r>
            <w:r w:rsidR="00C45A7D" w:rsidRPr="00C45A7D">
              <w:rPr>
                <w:noProof/>
                <w:webHidden/>
              </w:rPr>
              <w:instrText xml:space="preserve"> PAGEREF _Toc162354948 \h </w:instrText>
            </w:r>
            <w:r w:rsidR="00C45A7D" w:rsidRPr="00C45A7D">
              <w:rPr>
                <w:noProof/>
                <w:webHidden/>
              </w:rPr>
            </w:r>
            <w:r w:rsidR="00C45A7D" w:rsidRPr="00C45A7D">
              <w:rPr>
                <w:noProof/>
                <w:webHidden/>
              </w:rPr>
              <w:fldChar w:fldCharType="separate"/>
            </w:r>
            <w:r w:rsidR="00CB1943">
              <w:rPr>
                <w:noProof/>
                <w:webHidden/>
              </w:rPr>
              <w:t>3</w:t>
            </w:r>
            <w:r w:rsidR="00C45A7D" w:rsidRPr="00C45A7D">
              <w:rPr>
                <w:noProof/>
                <w:webHidden/>
              </w:rPr>
              <w:fldChar w:fldCharType="end"/>
            </w:r>
          </w:hyperlink>
        </w:p>
        <w:p w14:paraId="392BCCA8" w14:textId="1A6A96FD" w:rsidR="00C45A7D" w:rsidRPr="00C45A7D" w:rsidRDefault="00AD69C2" w:rsidP="00C45A7D">
          <w:pPr>
            <w:pStyle w:val="TM2"/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62354949" w:history="1">
            <w:r w:rsidR="00C45A7D" w:rsidRPr="00C45A7D">
              <w:rPr>
                <w:rStyle w:val="Lienhypertexte"/>
                <w:rFonts w:ascii="Univers" w:hAnsi="Univers"/>
                <w:noProof/>
              </w:rPr>
              <w:t>2.2</w:t>
            </w:r>
            <w:r w:rsidR="00C45A7D" w:rsidRPr="00C45A7D">
              <w:rPr>
                <w:rFonts w:eastAsiaTheme="minorEastAsia"/>
                <w:noProof/>
                <w:kern w:val="2"/>
                <w:sz w:val="24"/>
                <w:szCs w:val="24"/>
                <w:lang w:eastAsia="fr-CA"/>
                <w14:ligatures w14:val="standardContextual"/>
              </w:rPr>
              <w:tab/>
            </w:r>
            <w:r w:rsidR="00C45A7D" w:rsidRPr="00C45A7D">
              <w:rPr>
                <w:rStyle w:val="Lienhypertexte"/>
                <w:rFonts w:ascii="Univers" w:hAnsi="Univers"/>
                <w:noProof/>
              </w:rPr>
              <w:t>Promotion de l’entrepreneuriat, soutien à l’entrepreneuriat et à l’entreprise</w:t>
            </w:r>
            <w:r w:rsidR="00C45A7D" w:rsidRPr="00C45A7D">
              <w:rPr>
                <w:noProof/>
                <w:webHidden/>
              </w:rPr>
              <w:tab/>
            </w:r>
            <w:r w:rsidR="00C45A7D" w:rsidRPr="00C45A7D">
              <w:rPr>
                <w:noProof/>
                <w:webHidden/>
              </w:rPr>
              <w:fldChar w:fldCharType="begin"/>
            </w:r>
            <w:r w:rsidR="00C45A7D" w:rsidRPr="00C45A7D">
              <w:rPr>
                <w:noProof/>
                <w:webHidden/>
              </w:rPr>
              <w:instrText xml:space="preserve"> PAGEREF _Toc162354949 \h </w:instrText>
            </w:r>
            <w:r w:rsidR="00C45A7D" w:rsidRPr="00C45A7D">
              <w:rPr>
                <w:noProof/>
                <w:webHidden/>
              </w:rPr>
            </w:r>
            <w:r w:rsidR="00C45A7D" w:rsidRPr="00C45A7D">
              <w:rPr>
                <w:noProof/>
                <w:webHidden/>
              </w:rPr>
              <w:fldChar w:fldCharType="separate"/>
            </w:r>
            <w:r w:rsidR="00CB1943">
              <w:rPr>
                <w:noProof/>
                <w:webHidden/>
              </w:rPr>
              <w:t>4</w:t>
            </w:r>
            <w:r w:rsidR="00C45A7D" w:rsidRPr="00C45A7D">
              <w:rPr>
                <w:noProof/>
                <w:webHidden/>
              </w:rPr>
              <w:fldChar w:fldCharType="end"/>
            </w:r>
          </w:hyperlink>
        </w:p>
        <w:p w14:paraId="60571CF3" w14:textId="5A3FDF5B" w:rsidR="00C45A7D" w:rsidRPr="00C45A7D" w:rsidRDefault="00AD69C2" w:rsidP="00C45A7D">
          <w:pPr>
            <w:pStyle w:val="TM2"/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62354950" w:history="1">
            <w:r w:rsidR="00C45A7D" w:rsidRPr="00C45A7D">
              <w:rPr>
                <w:rStyle w:val="Lienhypertexte"/>
                <w:rFonts w:ascii="Univers" w:hAnsi="Univers"/>
                <w:noProof/>
              </w:rPr>
              <w:t>2.3</w:t>
            </w:r>
            <w:r w:rsidR="00C45A7D" w:rsidRPr="00C45A7D">
              <w:rPr>
                <w:rFonts w:eastAsiaTheme="minorEastAsia"/>
                <w:noProof/>
                <w:kern w:val="2"/>
                <w:sz w:val="24"/>
                <w:szCs w:val="24"/>
                <w:lang w:eastAsia="fr-CA"/>
                <w14:ligatures w14:val="standardContextual"/>
              </w:rPr>
              <w:tab/>
            </w:r>
            <w:r w:rsidR="00C45A7D" w:rsidRPr="00C45A7D">
              <w:rPr>
                <w:rStyle w:val="Lienhypertexte"/>
                <w:rFonts w:ascii="Univers" w:hAnsi="Univers"/>
                <w:noProof/>
              </w:rPr>
              <w:t>Mobilisation des communautés et le soutien à la réalisation de projets structurants pour améliorer les milieux de vie, notamment dans les domaines social, culturel, économique ou environnemental</w:t>
            </w:r>
            <w:r w:rsidR="00C45A7D" w:rsidRPr="00C45A7D">
              <w:rPr>
                <w:noProof/>
                <w:webHidden/>
              </w:rPr>
              <w:tab/>
            </w:r>
            <w:r w:rsidR="00C45A7D" w:rsidRPr="00C45A7D">
              <w:rPr>
                <w:noProof/>
                <w:webHidden/>
              </w:rPr>
              <w:fldChar w:fldCharType="begin"/>
            </w:r>
            <w:r w:rsidR="00C45A7D" w:rsidRPr="00C45A7D">
              <w:rPr>
                <w:noProof/>
                <w:webHidden/>
              </w:rPr>
              <w:instrText xml:space="preserve"> PAGEREF _Toc162354950 \h </w:instrText>
            </w:r>
            <w:r w:rsidR="00C45A7D" w:rsidRPr="00C45A7D">
              <w:rPr>
                <w:noProof/>
                <w:webHidden/>
              </w:rPr>
            </w:r>
            <w:r w:rsidR="00C45A7D" w:rsidRPr="00C45A7D">
              <w:rPr>
                <w:noProof/>
                <w:webHidden/>
              </w:rPr>
              <w:fldChar w:fldCharType="separate"/>
            </w:r>
            <w:r w:rsidR="00CB1943">
              <w:rPr>
                <w:noProof/>
                <w:webHidden/>
              </w:rPr>
              <w:t>5</w:t>
            </w:r>
            <w:r w:rsidR="00C45A7D" w:rsidRPr="00C45A7D">
              <w:rPr>
                <w:noProof/>
                <w:webHidden/>
              </w:rPr>
              <w:fldChar w:fldCharType="end"/>
            </w:r>
          </w:hyperlink>
        </w:p>
        <w:p w14:paraId="08FE80E7" w14:textId="4ABF8108" w:rsidR="00C45A7D" w:rsidRPr="00C45A7D" w:rsidRDefault="00AD69C2" w:rsidP="00C45A7D">
          <w:pPr>
            <w:pStyle w:val="TM2"/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62354951" w:history="1">
            <w:r w:rsidR="00C45A7D" w:rsidRPr="00C45A7D">
              <w:rPr>
                <w:rStyle w:val="Lienhypertexte"/>
                <w:rFonts w:ascii="Univers" w:hAnsi="Univers"/>
                <w:noProof/>
              </w:rPr>
              <w:t>2.4</w:t>
            </w:r>
            <w:r w:rsidR="00C45A7D" w:rsidRPr="00C45A7D">
              <w:rPr>
                <w:rFonts w:eastAsiaTheme="minorEastAsia"/>
                <w:noProof/>
                <w:kern w:val="2"/>
                <w:sz w:val="24"/>
                <w:szCs w:val="24"/>
                <w:lang w:eastAsia="fr-CA"/>
                <w14:ligatures w14:val="standardContextual"/>
              </w:rPr>
              <w:tab/>
            </w:r>
            <w:r w:rsidR="00C45A7D" w:rsidRPr="00C45A7D">
              <w:rPr>
                <w:rStyle w:val="Lienhypertexte"/>
                <w:rFonts w:ascii="Univers" w:hAnsi="Univers"/>
                <w:noProof/>
              </w:rPr>
              <w:t>Soutien au développement local et régional notamment en matière d’attractivité, de bioalimentation, de culture sur le plan régional, d’économie sociale et de travail de rue</w:t>
            </w:r>
            <w:r w:rsidR="00C45A7D" w:rsidRPr="00C45A7D">
              <w:rPr>
                <w:noProof/>
                <w:webHidden/>
              </w:rPr>
              <w:tab/>
            </w:r>
            <w:r w:rsidR="00C45A7D" w:rsidRPr="00C45A7D">
              <w:rPr>
                <w:noProof/>
                <w:webHidden/>
              </w:rPr>
              <w:fldChar w:fldCharType="begin"/>
            </w:r>
            <w:r w:rsidR="00C45A7D" w:rsidRPr="00C45A7D">
              <w:rPr>
                <w:noProof/>
                <w:webHidden/>
              </w:rPr>
              <w:instrText xml:space="preserve"> PAGEREF _Toc162354951 \h </w:instrText>
            </w:r>
            <w:r w:rsidR="00C45A7D" w:rsidRPr="00C45A7D">
              <w:rPr>
                <w:noProof/>
                <w:webHidden/>
              </w:rPr>
            </w:r>
            <w:r w:rsidR="00C45A7D" w:rsidRPr="00C45A7D">
              <w:rPr>
                <w:noProof/>
                <w:webHidden/>
              </w:rPr>
              <w:fldChar w:fldCharType="separate"/>
            </w:r>
            <w:r w:rsidR="00CB1943">
              <w:rPr>
                <w:noProof/>
                <w:webHidden/>
              </w:rPr>
              <w:t>6</w:t>
            </w:r>
            <w:r w:rsidR="00C45A7D" w:rsidRPr="00C45A7D">
              <w:rPr>
                <w:noProof/>
                <w:webHidden/>
              </w:rPr>
              <w:fldChar w:fldCharType="end"/>
            </w:r>
          </w:hyperlink>
        </w:p>
        <w:p w14:paraId="26A3E39A" w14:textId="57460ED1" w:rsidR="00C45A7D" w:rsidRPr="00C45A7D" w:rsidRDefault="00AD69C2" w:rsidP="006B0ED6">
          <w:pPr>
            <w:pStyle w:val="TM1"/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62354952" w:history="1">
            <w:r w:rsidR="00C45A7D" w:rsidRPr="00C45A7D">
              <w:rPr>
                <w:rStyle w:val="Lienhypertexte"/>
                <w:rFonts w:ascii="Univers" w:hAnsi="Univers"/>
                <w:noProof/>
              </w:rPr>
              <w:t>3</w:t>
            </w:r>
            <w:r w:rsidR="00C45A7D" w:rsidRPr="00C45A7D">
              <w:rPr>
                <w:rFonts w:eastAsiaTheme="minorEastAsia"/>
                <w:noProof/>
                <w:kern w:val="2"/>
                <w:sz w:val="24"/>
                <w:szCs w:val="24"/>
                <w:lang w:eastAsia="fr-CA"/>
                <w14:ligatures w14:val="standardContextual"/>
              </w:rPr>
              <w:tab/>
            </w:r>
            <w:r w:rsidR="00C45A7D" w:rsidRPr="00C45A7D">
              <w:rPr>
                <w:rStyle w:val="Lienhypertexte"/>
                <w:rFonts w:ascii="Univers" w:hAnsi="Univers"/>
                <w:noProof/>
              </w:rPr>
              <w:t>BILAN FINANCIER (2020 à 2023)</w:t>
            </w:r>
            <w:r w:rsidR="00C45A7D" w:rsidRPr="00C45A7D">
              <w:rPr>
                <w:noProof/>
                <w:webHidden/>
              </w:rPr>
              <w:tab/>
            </w:r>
            <w:r w:rsidR="00C45A7D" w:rsidRPr="00C45A7D">
              <w:rPr>
                <w:noProof/>
                <w:webHidden/>
              </w:rPr>
              <w:fldChar w:fldCharType="begin"/>
            </w:r>
            <w:r w:rsidR="00C45A7D" w:rsidRPr="00C45A7D">
              <w:rPr>
                <w:noProof/>
                <w:webHidden/>
              </w:rPr>
              <w:instrText xml:space="preserve"> PAGEREF _Toc162354952 \h </w:instrText>
            </w:r>
            <w:r w:rsidR="00C45A7D" w:rsidRPr="00C45A7D">
              <w:rPr>
                <w:noProof/>
                <w:webHidden/>
              </w:rPr>
            </w:r>
            <w:r w:rsidR="00C45A7D" w:rsidRPr="00C45A7D">
              <w:rPr>
                <w:noProof/>
                <w:webHidden/>
              </w:rPr>
              <w:fldChar w:fldCharType="separate"/>
            </w:r>
            <w:r w:rsidR="00CB1943">
              <w:rPr>
                <w:noProof/>
                <w:webHidden/>
              </w:rPr>
              <w:t>7</w:t>
            </w:r>
            <w:r w:rsidR="00C45A7D" w:rsidRPr="00C45A7D">
              <w:rPr>
                <w:noProof/>
                <w:webHidden/>
              </w:rPr>
              <w:fldChar w:fldCharType="end"/>
            </w:r>
          </w:hyperlink>
        </w:p>
        <w:p w14:paraId="785F61EF" w14:textId="38C68FB0" w:rsidR="00C45A7D" w:rsidRPr="00C45A7D" w:rsidRDefault="00AD69C2" w:rsidP="00C45A7D">
          <w:pPr>
            <w:pStyle w:val="TM2"/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62354953" w:history="1">
            <w:r w:rsidR="00C45A7D" w:rsidRPr="00C45A7D">
              <w:rPr>
                <w:rStyle w:val="Lienhypertexte"/>
                <w:rFonts w:ascii="Univers" w:hAnsi="Univers"/>
                <w:noProof/>
              </w:rPr>
              <w:t>3.1</w:t>
            </w:r>
            <w:r w:rsidR="00C45A7D" w:rsidRPr="00C45A7D">
              <w:rPr>
                <w:rFonts w:eastAsiaTheme="minorEastAsia"/>
                <w:noProof/>
                <w:kern w:val="2"/>
                <w:sz w:val="24"/>
                <w:szCs w:val="24"/>
                <w:lang w:eastAsia="fr-CA"/>
                <w14:ligatures w14:val="standardContextual"/>
              </w:rPr>
              <w:tab/>
            </w:r>
            <w:r w:rsidR="00C45A7D" w:rsidRPr="00C45A7D">
              <w:rPr>
                <w:rStyle w:val="Lienhypertexte"/>
                <w:rFonts w:ascii="Univers" w:hAnsi="Univers"/>
                <w:noProof/>
              </w:rPr>
              <w:t>Répartition de l’utilisation du Fonds et des montants utilisés par l’organisme ou versés à un bénéficiaire pour la réalisation de projets:</w:t>
            </w:r>
            <w:r w:rsidR="00C45A7D" w:rsidRPr="00C45A7D">
              <w:rPr>
                <w:noProof/>
                <w:webHidden/>
              </w:rPr>
              <w:tab/>
            </w:r>
            <w:r w:rsidR="00C45A7D" w:rsidRPr="00C45A7D">
              <w:rPr>
                <w:noProof/>
                <w:webHidden/>
              </w:rPr>
              <w:fldChar w:fldCharType="begin"/>
            </w:r>
            <w:r w:rsidR="00C45A7D" w:rsidRPr="00C45A7D">
              <w:rPr>
                <w:noProof/>
                <w:webHidden/>
              </w:rPr>
              <w:instrText xml:space="preserve"> PAGEREF _Toc162354953 \h </w:instrText>
            </w:r>
            <w:r w:rsidR="00C45A7D" w:rsidRPr="00C45A7D">
              <w:rPr>
                <w:noProof/>
                <w:webHidden/>
              </w:rPr>
            </w:r>
            <w:r w:rsidR="00C45A7D" w:rsidRPr="00C45A7D">
              <w:rPr>
                <w:noProof/>
                <w:webHidden/>
              </w:rPr>
              <w:fldChar w:fldCharType="separate"/>
            </w:r>
            <w:r w:rsidR="00CB1943">
              <w:rPr>
                <w:noProof/>
                <w:webHidden/>
              </w:rPr>
              <w:t>7</w:t>
            </w:r>
            <w:r w:rsidR="00C45A7D" w:rsidRPr="00C45A7D">
              <w:rPr>
                <w:noProof/>
                <w:webHidden/>
              </w:rPr>
              <w:fldChar w:fldCharType="end"/>
            </w:r>
          </w:hyperlink>
        </w:p>
        <w:p w14:paraId="7E3D099A" w14:textId="246E4197" w:rsidR="00C45A7D" w:rsidRPr="00C45A7D" w:rsidRDefault="00AD69C2" w:rsidP="006B0ED6">
          <w:pPr>
            <w:pStyle w:val="TM1"/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62354954" w:history="1">
            <w:r w:rsidR="00C45A7D" w:rsidRPr="00C45A7D">
              <w:rPr>
                <w:rStyle w:val="Lienhypertexte"/>
                <w:rFonts w:ascii="Univers" w:hAnsi="Univers"/>
                <w:noProof/>
              </w:rPr>
              <w:t>4</w:t>
            </w:r>
            <w:r w:rsidR="00C45A7D" w:rsidRPr="00C45A7D">
              <w:rPr>
                <w:rFonts w:eastAsiaTheme="minorEastAsia"/>
                <w:noProof/>
                <w:kern w:val="2"/>
                <w:sz w:val="24"/>
                <w:szCs w:val="24"/>
                <w:lang w:eastAsia="fr-CA"/>
                <w14:ligatures w14:val="standardContextual"/>
              </w:rPr>
              <w:tab/>
            </w:r>
            <w:r w:rsidR="00C45A7D" w:rsidRPr="00C45A7D">
              <w:rPr>
                <w:rStyle w:val="Lienhypertexte"/>
                <w:rFonts w:ascii="Univers" w:hAnsi="Univers"/>
                <w:noProof/>
              </w:rPr>
              <w:t>DÉLÉGATION À UN OBNL</w:t>
            </w:r>
            <w:r w:rsidR="00C45A7D" w:rsidRPr="00C45A7D">
              <w:rPr>
                <w:noProof/>
                <w:webHidden/>
              </w:rPr>
              <w:tab/>
            </w:r>
            <w:r w:rsidR="00C45A7D" w:rsidRPr="00C45A7D">
              <w:rPr>
                <w:noProof/>
                <w:webHidden/>
              </w:rPr>
              <w:fldChar w:fldCharType="begin"/>
            </w:r>
            <w:r w:rsidR="00C45A7D" w:rsidRPr="00C45A7D">
              <w:rPr>
                <w:noProof/>
                <w:webHidden/>
              </w:rPr>
              <w:instrText xml:space="preserve"> PAGEREF _Toc162354954 \h </w:instrText>
            </w:r>
            <w:r w:rsidR="00C45A7D" w:rsidRPr="00C45A7D">
              <w:rPr>
                <w:noProof/>
                <w:webHidden/>
              </w:rPr>
            </w:r>
            <w:r w:rsidR="00C45A7D" w:rsidRPr="00C45A7D">
              <w:rPr>
                <w:noProof/>
                <w:webHidden/>
              </w:rPr>
              <w:fldChar w:fldCharType="separate"/>
            </w:r>
            <w:r w:rsidR="00CB1943">
              <w:rPr>
                <w:noProof/>
                <w:webHidden/>
              </w:rPr>
              <w:t>8</w:t>
            </w:r>
            <w:r w:rsidR="00C45A7D" w:rsidRPr="00C45A7D">
              <w:rPr>
                <w:noProof/>
                <w:webHidden/>
              </w:rPr>
              <w:fldChar w:fldCharType="end"/>
            </w:r>
          </w:hyperlink>
        </w:p>
        <w:p w14:paraId="06A65BD9" w14:textId="3A3C1EC5" w:rsidR="00C45A7D" w:rsidRPr="00C45A7D" w:rsidRDefault="00AD69C2" w:rsidP="00C45A7D">
          <w:pPr>
            <w:pStyle w:val="TM2"/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62354955" w:history="1">
            <w:r w:rsidR="00C45A7D" w:rsidRPr="00C45A7D">
              <w:rPr>
                <w:rStyle w:val="Lienhypertexte"/>
                <w:rFonts w:ascii="Univers" w:hAnsi="Univers"/>
                <w:noProof/>
              </w:rPr>
              <w:t>4.1</w:t>
            </w:r>
            <w:r w:rsidR="00C45A7D" w:rsidRPr="00C45A7D">
              <w:rPr>
                <w:rFonts w:eastAsiaTheme="minorEastAsia"/>
                <w:noProof/>
                <w:kern w:val="2"/>
                <w:sz w:val="24"/>
                <w:szCs w:val="24"/>
                <w:lang w:eastAsia="fr-CA"/>
                <w14:ligatures w14:val="standardContextual"/>
              </w:rPr>
              <w:tab/>
            </w:r>
            <w:r w:rsidR="00C45A7D" w:rsidRPr="00C45A7D">
              <w:rPr>
                <w:rStyle w:val="Lienhypertexte"/>
                <w:rFonts w:ascii="Univers" w:hAnsi="Univers"/>
                <w:noProof/>
              </w:rPr>
              <w:t>Organisme délégataire</w:t>
            </w:r>
            <w:r w:rsidR="00C45A7D" w:rsidRPr="00C45A7D">
              <w:rPr>
                <w:noProof/>
                <w:webHidden/>
              </w:rPr>
              <w:tab/>
            </w:r>
            <w:r w:rsidR="00C45A7D" w:rsidRPr="00C45A7D">
              <w:rPr>
                <w:noProof/>
                <w:webHidden/>
              </w:rPr>
              <w:fldChar w:fldCharType="begin"/>
            </w:r>
            <w:r w:rsidR="00C45A7D" w:rsidRPr="00C45A7D">
              <w:rPr>
                <w:noProof/>
                <w:webHidden/>
              </w:rPr>
              <w:instrText xml:space="preserve"> PAGEREF _Toc162354955 \h </w:instrText>
            </w:r>
            <w:r w:rsidR="00C45A7D" w:rsidRPr="00C45A7D">
              <w:rPr>
                <w:noProof/>
                <w:webHidden/>
              </w:rPr>
            </w:r>
            <w:r w:rsidR="00C45A7D" w:rsidRPr="00C45A7D">
              <w:rPr>
                <w:noProof/>
                <w:webHidden/>
              </w:rPr>
              <w:fldChar w:fldCharType="separate"/>
            </w:r>
            <w:r w:rsidR="00CB1943">
              <w:rPr>
                <w:noProof/>
                <w:webHidden/>
              </w:rPr>
              <w:t>8</w:t>
            </w:r>
            <w:r w:rsidR="00C45A7D" w:rsidRPr="00C45A7D">
              <w:rPr>
                <w:noProof/>
                <w:webHidden/>
              </w:rPr>
              <w:fldChar w:fldCharType="end"/>
            </w:r>
          </w:hyperlink>
        </w:p>
        <w:p w14:paraId="371E53E6" w14:textId="3E149990" w:rsidR="00C45A7D" w:rsidRPr="00C45A7D" w:rsidRDefault="00AD69C2" w:rsidP="00C45A7D">
          <w:pPr>
            <w:pStyle w:val="TM2"/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62354956" w:history="1">
            <w:r w:rsidR="00C45A7D" w:rsidRPr="00C45A7D">
              <w:rPr>
                <w:rStyle w:val="Lienhypertexte"/>
                <w:rFonts w:ascii="Univers" w:hAnsi="Univers"/>
                <w:noProof/>
              </w:rPr>
              <w:t>4.2</w:t>
            </w:r>
            <w:r w:rsidR="00C45A7D" w:rsidRPr="00C45A7D">
              <w:rPr>
                <w:rFonts w:eastAsiaTheme="minorEastAsia"/>
                <w:noProof/>
                <w:kern w:val="2"/>
                <w:sz w:val="24"/>
                <w:szCs w:val="24"/>
                <w:lang w:eastAsia="fr-CA"/>
                <w14:ligatures w14:val="standardContextual"/>
              </w:rPr>
              <w:tab/>
            </w:r>
            <w:r w:rsidR="00C45A7D" w:rsidRPr="00C45A7D">
              <w:rPr>
                <w:rStyle w:val="Lienhypertexte"/>
                <w:rFonts w:ascii="Univers" w:hAnsi="Univers"/>
                <w:noProof/>
              </w:rPr>
              <w:t>Mandat</w:t>
            </w:r>
            <w:r w:rsidR="00C45A7D" w:rsidRPr="00C45A7D">
              <w:rPr>
                <w:noProof/>
                <w:webHidden/>
              </w:rPr>
              <w:tab/>
            </w:r>
            <w:r w:rsidR="00C45A7D" w:rsidRPr="00C45A7D">
              <w:rPr>
                <w:noProof/>
                <w:webHidden/>
              </w:rPr>
              <w:fldChar w:fldCharType="begin"/>
            </w:r>
            <w:r w:rsidR="00C45A7D" w:rsidRPr="00C45A7D">
              <w:rPr>
                <w:noProof/>
                <w:webHidden/>
              </w:rPr>
              <w:instrText xml:space="preserve"> PAGEREF _Toc162354956 \h </w:instrText>
            </w:r>
            <w:r w:rsidR="00C45A7D" w:rsidRPr="00C45A7D">
              <w:rPr>
                <w:noProof/>
                <w:webHidden/>
              </w:rPr>
            </w:r>
            <w:r w:rsidR="00C45A7D" w:rsidRPr="00C45A7D">
              <w:rPr>
                <w:noProof/>
                <w:webHidden/>
              </w:rPr>
              <w:fldChar w:fldCharType="separate"/>
            </w:r>
            <w:r w:rsidR="00CB1943">
              <w:rPr>
                <w:noProof/>
                <w:webHidden/>
              </w:rPr>
              <w:t>8</w:t>
            </w:r>
            <w:r w:rsidR="00C45A7D" w:rsidRPr="00C45A7D">
              <w:rPr>
                <w:noProof/>
                <w:webHidden/>
              </w:rPr>
              <w:fldChar w:fldCharType="end"/>
            </w:r>
          </w:hyperlink>
        </w:p>
        <w:p w14:paraId="21855DA6" w14:textId="2A18A2BA" w:rsidR="00C45A7D" w:rsidRPr="00C45A7D" w:rsidRDefault="00AD69C2" w:rsidP="00C45A7D">
          <w:pPr>
            <w:pStyle w:val="TM2"/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62354957" w:history="1">
            <w:r w:rsidR="00C45A7D" w:rsidRPr="00C45A7D">
              <w:rPr>
                <w:rStyle w:val="Lienhypertexte"/>
                <w:rFonts w:ascii="Univers" w:hAnsi="Univers"/>
                <w:noProof/>
              </w:rPr>
              <w:t>4.3</w:t>
            </w:r>
            <w:r w:rsidR="00C45A7D" w:rsidRPr="00C45A7D">
              <w:rPr>
                <w:rFonts w:eastAsiaTheme="minorEastAsia"/>
                <w:noProof/>
                <w:kern w:val="2"/>
                <w:sz w:val="24"/>
                <w:szCs w:val="24"/>
                <w:lang w:eastAsia="fr-CA"/>
                <w14:ligatures w14:val="standardContextual"/>
              </w:rPr>
              <w:tab/>
            </w:r>
            <w:r w:rsidR="00C45A7D" w:rsidRPr="00C45A7D">
              <w:rPr>
                <w:rStyle w:val="Lienhypertexte"/>
                <w:rFonts w:ascii="Univers" w:hAnsi="Univers"/>
                <w:noProof/>
              </w:rPr>
              <w:t>Budgets confiés à la SOPER</w:t>
            </w:r>
            <w:r w:rsidR="00C45A7D" w:rsidRPr="00C45A7D">
              <w:rPr>
                <w:noProof/>
                <w:webHidden/>
              </w:rPr>
              <w:tab/>
            </w:r>
            <w:r w:rsidR="00C45A7D" w:rsidRPr="00C45A7D">
              <w:rPr>
                <w:noProof/>
                <w:webHidden/>
              </w:rPr>
              <w:fldChar w:fldCharType="begin"/>
            </w:r>
            <w:r w:rsidR="00C45A7D" w:rsidRPr="00C45A7D">
              <w:rPr>
                <w:noProof/>
                <w:webHidden/>
              </w:rPr>
              <w:instrText xml:space="preserve"> PAGEREF _Toc162354957 \h </w:instrText>
            </w:r>
            <w:r w:rsidR="00C45A7D" w:rsidRPr="00C45A7D">
              <w:rPr>
                <w:noProof/>
                <w:webHidden/>
              </w:rPr>
            </w:r>
            <w:r w:rsidR="00C45A7D" w:rsidRPr="00C45A7D">
              <w:rPr>
                <w:noProof/>
                <w:webHidden/>
              </w:rPr>
              <w:fldChar w:fldCharType="separate"/>
            </w:r>
            <w:r w:rsidR="00CB1943">
              <w:rPr>
                <w:noProof/>
                <w:webHidden/>
              </w:rPr>
              <w:t>8</w:t>
            </w:r>
            <w:r w:rsidR="00C45A7D" w:rsidRPr="00C45A7D">
              <w:rPr>
                <w:noProof/>
                <w:webHidden/>
              </w:rPr>
              <w:fldChar w:fldCharType="end"/>
            </w:r>
          </w:hyperlink>
        </w:p>
        <w:p w14:paraId="7134FD67" w14:textId="32479A4D" w:rsidR="00C45A7D" w:rsidRDefault="00C45A7D">
          <w:r w:rsidRPr="00C45A7D">
            <w:rPr>
              <w:rFonts w:ascii="Univers" w:hAnsi="Univers"/>
              <w:b/>
              <w:bCs/>
              <w:lang w:val="fr-FR"/>
            </w:rPr>
            <w:fldChar w:fldCharType="end"/>
          </w:r>
        </w:p>
      </w:sdtContent>
    </w:sdt>
    <w:p w14:paraId="217E3BFE" w14:textId="77777777" w:rsidR="002378BC" w:rsidRDefault="002378BC">
      <w:pPr>
        <w:rPr>
          <w:rFonts w:ascii="Univers" w:hAnsi="Univers" w:cs="Calibri Light"/>
          <w:bCs/>
          <w:sz w:val="20"/>
          <w:szCs w:val="20"/>
        </w:rPr>
        <w:sectPr w:rsidR="002378BC" w:rsidSect="004254C7">
          <w:footerReference w:type="default" r:id="rId10"/>
          <w:pgSz w:w="12240" w:h="15840" w:code="1"/>
          <w:pgMar w:top="1276" w:right="1418" w:bottom="1418" w:left="1418" w:header="708" w:footer="708" w:gutter="0"/>
          <w:cols w:space="708"/>
          <w:docGrid w:linePitch="360"/>
        </w:sectPr>
      </w:pPr>
    </w:p>
    <w:p w14:paraId="70FA62D4" w14:textId="61FDA27C" w:rsidR="00A526CD" w:rsidRPr="00841BD5" w:rsidRDefault="00A526CD" w:rsidP="0022682E">
      <w:pPr>
        <w:pStyle w:val="Titre1"/>
      </w:pPr>
      <w:bookmarkStart w:id="0" w:name="_Toc162354946"/>
      <w:r w:rsidRPr="00841BD5">
        <w:lastRenderedPageBreak/>
        <w:t xml:space="preserve">PRIORITÉS </w:t>
      </w:r>
      <w:r w:rsidRPr="00341C9F">
        <w:t>D’INTERVENTIONS</w:t>
      </w:r>
      <w:bookmarkEnd w:id="0"/>
    </w:p>
    <w:p w14:paraId="50AE6594" w14:textId="77777777" w:rsidR="00A526CD" w:rsidRPr="00A526CD" w:rsidRDefault="00A526CD" w:rsidP="00752521">
      <w:pPr>
        <w:spacing w:after="0" w:line="240" w:lineRule="auto"/>
        <w:rPr>
          <w:rFonts w:ascii="Univers" w:hAnsi="Univers" w:cs="Calibri Light"/>
          <w:b/>
          <w:sz w:val="20"/>
          <w:szCs w:val="20"/>
          <w:u w:val="single"/>
        </w:rPr>
      </w:pPr>
    </w:p>
    <w:p w14:paraId="4D7BB229" w14:textId="77777777" w:rsidR="00A526CD" w:rsidRPr="00A526CD" w:rsidRDefault="00A526CD" w:rsidP="0022682E">
      <w:pPr>
        <w:numPr>
          <w:ilvl w:val="0"/>
          <w:numId w:val="9"/>
        </w:numPr>
        <w:spacing w:after="0" w:line="240" w:lineRule="auto"/>
        <w:ind w:left="900"/>
        <w:jc w:val="both"/>
        <w:rPr>
          <w:rFonts w:ascii="Univers" w:hAnsi="Univers" w:cs="Calibri Light"/>
          <w:sz w:val="20"/>
          <w:szCs w:val="20"/>
        </w:rPr>
      </w:pPr>
      <w:r w:rsidRPr="00A526CD">
        <w:rPr>
          <w:rFonts w:ascii="Univers" w:hAnsi="Univers" w:cs="Calibri Light"/>
          <w:sz w:val="20"/>
          <w:szCs w:val="20"/>
        </w:rPr>
        <w:t>Réalisation des mandats en regard de la planification de l’aménagement et du développement du territoire;</w:t>
      </w:r>
    </w:p>
    <w:p w14:paraId="1D6EAF1B" w14:textId="77777777" w:rsidR="00A526CD" w:rsidRPr="00A526CD" w:rsidRDefault="00A526CD" w:rsidP="0022682E">
      <w:pPr>
        <w:numPr>
          <w:ilvl w:val="0"/>
          <w:numId w:val="9"/>
        </w:numPr>
        <w:spacing w:after="0" w:line="240" w:lineRule="auto"/>
        <w:ind w:left="900"/>
        <w:jc w:val="both"/>
        <w:rPr>
          <w:rFonts w:ascii="Univers" w:hAnsi="Univers" w:cs="Calibri Light"/>
          <w:sz w:val="20"/>
          <w:szCs w:val="20"/>
        </w:rPr>
      </w:pPr>
      <w:r w:rsidRPr="00A526CD">
        <w:rPr>
          <w:rFonts w:ascii="Univers" w:hAnsi="Univers" w:cs="Calibri Light"/>
          <w:sz w:val="20"/>
          <w:szCs w:val="20"/>
        </w:rPr>
        <w:t>Soutien aux municipalités locales en expertise professionnelle ou pour établir des partages de services;</w:t>
      </w:r>
    </w:p>
    <w:p w14:paraId="3A405AFA" w14:textId="77777777" w:rsidR="00A526CD" w:rsidRPr="00A526CD" w:rsidRDefault="00A526CD" w:rsidP="0022682E">
      <w:pPr>
        <w:numPr>
          <w:ilvl w:val="0"/>
          <w:numId w:val="9"/>
        </w:numPr>
        <w:spacing w:after="0" w:line="240" w:lineRule="auto"/>
        <w:ind w:left="900"/>
        <w:jc w:val="both"/>
        <w:rPr>
          <w:rFonts w:ascii="Univers" w:hAnsi="Univers" w:cs="Calibri Light"/>
          <w:sz w:val="20"/>
          <w:szCs w:val="20"/>
        </w:rPr>
      </w:pPr>
      <w:r w:rsidRPr="00A526CD">
        <w:rPr>
          <w:rFonts w:ascii="Univers" w:hAnsi="Univers" w:cs="Calibri Light"/>
          <w:sz w:val="20"/>
          <w:szCs w:val="20"/>
        </w:rPr>
        <w:t>Promotion de l’entrepreneuriat, soutien à l’entrepreneuriat et à l’entreprise;</w:t>
      </w:r>
    </w:p>
    <w:p w14:paraId="51EEFD30" w14:textId="651C0444" w:rsidR="00A526CD" w:rsidRPr="00A526CD" w:rsidRDefault="00A526CD" w:rsidP="0022682E">
      <w:pPr>
        <w:numPr>
          <w:ilvl w:val="0"/>
          <w:numId w:val="9"/>
        </w:numPr>
        <w:spacing w:after="0" w:line="240" w:lineRule="auto"/>
        <w:ind w:left="900"/>
        <w:jc w:val="both"/>
        <w:rPr>
          <w:rFonts w:ascii="Univers" w:hAnsi="Univers" w:cs="Calibri Light"/>
          <w:sz w:val="20"/>
          <w:szCs w:val="20"/>
        </w:rPr>
      </w:pPr>
      <w:r w:rsidRPr="00A526CD">
        <w:rPr>
          <w:rFonts w:ascii="Univers" w:hAnsi="Univers" w:cs="Calibri Light"/>
          <w:sz w:val="20"/>
          <w:szCs w:val="20"/>
        </w:rPr>
        <w:t>Mobilisation des communautés et soutien à la réalisation de projets structurants pour améliorer les milieux de vie, notamment dans les domaines social, culturel, économique ou environnemental;</w:t>
      </w:r>
    </w:p>
    <w:p w14:paraId="58740882" w14:textId="77777777" w:rsidR="00A526CD" w:rsidRPr="00A526CD" w:rsidRDefault="00A526CD" w:rsidP="0022682E">
      <w:pPr>
        <w:numPr>
          <w:ilvl w:val="0"/>
          <w:numId w:val="9"/>
        </w:numPr>
        <w:spacing w:after="0" w:line="240" w:lineRule="auto"/>
        <w:ind w:left="900"/>
        <w:jc w:val="both"/>
        <w:rPr>
          <w:rFonts w:ascii="Univers" w:hAnsi="Univers" w:cs="Calibri Light"/>
          <w:sz w:val="20"/>
          <w:szCs w:val="20"/>
        </w:rPr>
      </w:pPr>
      <w:r w:rsidRPr="00A526CD">
        <w:rPr>
          <w:rFonts w:ascii="Univers" w:hAnsi="Univers" w:cs="Calibri Light"/>
          <w:sz w:val="20"/>
          <w:szCs w:val="20"/>
        </w:rPr>
        <w:t>Établissement du financement et la mise en œuvre d’ententes sectorielles de développement local et régional avec des ministères ou organismes du gouvernement;</w:t>
      </w:r>
    </w:p>
    <w:p w14:paraId="7677368B" w14:textId="77777777" w:rsidR="00A526CD" w:rsidRPr="00A526CD" w:rsidRDefault="00A526CD" w:rsidP="0022682E">
      <w:pPr>
        <w:numPr>
          <w:ilvl w:val="0"/>
          <w:numId w:val="9"/>
        </w:numPr>
        <w:spacing w:after="0" w:line="240" w:lineRule="auto"/>
        <w:ind w:left="900"/>
        <w:jc w:val="both"/>
        <w:rPr>
          <w:rFonts w:ascii="Univers" w:hAnsi="Univers" w:cs="Calibri Light"/>
          <w:sz w:val="20"/>
          <w:szCs w:val="20"/>
        </w:rPr>
      </w:pPr>
      <w:r w:rsidRPr="00A526CD">
        <w:rPr>
          <w:rFonts w:ascii="Univers" w:hAnsi="Univers" w:cs="Calibri Light"/>
          <w:sz w:val="20"/>
          <w:szCs w:val="20"/>
        </w:rPr>
        <w:t>Soutien au développement rural;</w:t>
      </w:r>
    </w:p>
    <w:p w14:paraId="6F5ABEC5" w14:textId="35F92747" w:rsidR="00841BD5" w:rsidRPr="00EC0EC2" w:rsidRDefault="00A526CD" w:rsidP="0022682E">
      <w:pPr>
        <w:numPr>
          <w:ilvl w:val="0"/>
          <w:numId w:val="9"/>
        </w:numPr>
        <w:spacing w:after="0" w:line="240" w:lineRule="auto"/>
        <w:ind w:left="900"/>
        <w:jc w:val="both"/>
        <w:rPr>
          <w:rFonts w:ascii="Univers" w:hAnsi="Univers" w:cs="Calibri Light"/>
          <w:sz w:val="20"/>
          <w:szCs w:val="20"/>
        </w:rPr>
      </w:pPr>
      <w:r w:rsidRPr="00A526CD">
        <w:rPr>
          <w:rFonts w:ascii="Univers" w:hAnsi="Univers" w:cs="Calibri Light"/>
          <w:sz w:val="20"/>
          <w:szCs w:val="20"/>
        </w:rPr>
        <w:t xml:space="preserve">Soutien au développement local et régional notamment en matière d’attractivité, de </w:t>
      </w:r>
      <w:proofErr w:type="spellStart"/>
      <w:r w:rsidRPr="00A526CD">
        <w:rPr>
          <w:rFonts w:ascii="Univers" w:hAnsi="Univers" w:cs="Calibri Light"/>
          <w:sz w:val="20"/>
          <w:szCs w:val="20"/>
        </w:rPr>
        <w:t>bioalimentation</w:t>
      </w:r>
      <w:proofErr w:type="spellEnd"/>
      <w:r w:rsidRPr="00A526CD">
        <w:rPr>
          <w:rFonts w:ascii="Univers" w:hAnsi="Univers" w:cs="Calibri Light"/>
          <w:sz w:val="20"/>
          <w:szCs w:val="20"/>
        </w:rPr>
        <w:t>, de culture sur le plan régional, d’économie sociale et de travail de rue</w:t>
      </w:r>
      <w:r w:rsidR="001A6E22">
        <w:rPr>
          <w:rFonts w:ascii="Univers" w:hAnsi="Univers" w:cs="Calibri Light"/>
          <w:sz w:val="20"/>
          <w:szCs w:val="20"/>
        </w:rPr>
        <w:t>.</w:t>
      </w:r>
    </w:p>
    <w:p w14:paraId="114263C1" w14:textId="6283F103" w:rsidR="00FE59F6" w:rsidRDefault="00FE59F6" w:rsidP="0022682E">
      <w:pPr>
        <w:spacing w:after="0" w:line="240" w:lineRule="auto"/>
        <w:ind w:left="900"/>
        <w:rPr>
          <w:rFonts w:ascii="Univers" w:hAnsi="Univers" w:cs="Calibri Light"/>
          <w:sz w:val="20"/>
          <w:szCs w:val="20"/>
        </w:rPr>
      </w:pPr>
    </w:p>
    <w:p w14:paraId="7665FAE4" w14:textId="77777777" w:rsidR="00841BD5" w:rsidRPr="00A526CD" w:rsidRDefault="00841BD5" w:rsidP="00752521">
      <w:pPr>
        <w:spacing w:after="0" w:line="240" w:lineRule="auto"/>
        <w:rPr>
          <w:rFonts w:ascii="Univers" w:hAnsi="Univers" w:cs="Calibri Light"/>
          <w:sz w:val="20"/>
          <w:szCs w:val="20"/>
        </w:rPr>
      </w:pPr>
    </w:p>
    <w:p w14:paraId="177E58D7" w14:textId="43084480" w:rsidR="00A526CD" w:rsidRPr="00841BD5" w:rsidRDefault="00A526CD" w:rsidP="0022682E">
      <w:pPr>
        <w:pStyle w:val="Titre1"/>
      </w:pPr>
      <w:bookmarkStart w:id="1" w:name="_Toc162354947"/>
      <w:r w:rsidRPr="00841BD5">
        <w:t>BILAN DES ACTIVITÉS</w:t>
      </w:r>
      <w:bookmarkEnd w:id="1"/>
    </w:p>
    <w:p w14:paraId="6522ED65" w14:textId="77777777" w:rsidR="00A526CD" w:rsidRPr="00841BD5" w:rsidRDefault="00A526CD" w:rsidP="00752521">
      <w:pPr>
        <w:spacing w:after="0" w:line="240" w:lineRule="auto"/>
        <w:rPr>
          <w:rFonts w:ascii="Univers" w:hAnsi="Univers" w:cs="Calibri Light"/>
        </w:rPr>
      </w:pPr>
    </w:p>
    <w:p w14:paraId="23716D8B" w14:textId="6A64F577" w:rsidR="00A526CD" w:rsidRPr="001A6E22" w:rsidRDefault="00A526CD" w:rsidP="00341C9F">
      <w:pPr>
        <w:pStyle w:val="Titre2"/>
      </w:pPr>
      <w:bookmarkStart w:id="2" w:name="_Toc162354948"/>
      <w:r w:rsidRPr="001A6E22">
        <w:t>Réalisation des mandats en regard de la planification de l’aménagement et du développement du territoire</w:t>
      </w:r>
      <w:bookmarkEnd w:id="2"/>
    </w:p>
    <w:p w14:paraId="33E1C221" w14:textId="77777777" w:rsidR="00841BD5" w:rsidRPr="00A526CD" w:rsidRDefault="00841BD5" w:rsidP="00752521">
      <w:pPr>
        <w:spacing w:after="0" w:line="240" w:lineRule="auto"/>
        <w:rPr>
          <w:rFonts w:ascii="Univers" w:hAnsi="Univers" w:cs="Calibri Light"/>
          <w:b/>
          <w:i/>
          <w:sz w:val="20"/>
          <w:szCs w:val="20"/>
          <w:u w:val="single"/>
        </w:rPr>
      </w:pPr>
    </w:p>
    <w:tbl>
      <w:tblPr>
        <w:tblStyle w:val="Grilledutableau"/>
        <w:tblW w:w="8905" w:type="dxa"/>
        <w:tblInd w:w="535" w:type="dxa"/>
        <w:tblLook w:val="04A0" w:firstRow="1" w:lastRow="0" w:firstColumn="1" w:lastColumn="0" w:noHBand="0" w:noVBand="1"/>
      </w:tblPr>
      <w:tblGrid>
        <w:gridCol w:w="2875"/>
        <w:gridCol w:w="3929"/>
        <w:gridCol w:w="2101"/>
      </w:tblGrid>
      <w:tr w:rsidR="00554E40" w:rsidRPr="00A526CD" w14:paraId="2E644EB1" w14:textId="63F19EE1" w:rsidTr="002378BC">
        <w:trPr>
          <w:trHeight w:val="454"/>
        </w:trPr>
        <w:tc>
          <w:tcPr>
            <w:tcW w:w="2875" w:type="dxa"/>
            <w:shd w:val="clear" w:color="auto" w:fill="B6DDE8" w:themeFill="accent5" w:themeFillTint="66"/>
            <w:vAlign w:val="center"/>
          </w:tcPr>
          <w:p w14:paraId="51842012" w14:textId="26E12EB8" w:rsidR="00554E40" w:rsidRPr="00A526CD" w:rsidRDefault="00554E40" w:rsidP="001A6E22">
            <w:pPr>
              <w:jc w:val="center"/>
              <w:rPr>
                <w:rFonts w:ascii="Univers" w:hAnsi="Univers" w:cs="Calibri Light"/>
                <w:sz w:val="20"/>
                <w:szCs w:val="20"/>
              </w:rPr>
            </w:pPr>
            <w:r>
              <w:rPr>
                <w:rFonts w:ascii="Univers" w:hAnsi="Univers"/>
                <w:b/>
                <w:bCs/>
                <w:color w:val="000000"/>
                <w:sz w:val="20"/>
                <w:szCs w:val="20"/>
              </w:rPr>
              <w:t>NOM DU BÉNÉFICIAIRE</w:t>
            </w:r>
          </w:p>
        </w:tc>
        <w:tc>
          <w:tcPr>
            <w:tcW w:w="3929" w:type="dxa"/>
            <w:shd w:val="clear" w:color="auto" w:fill="B6DDE8" w:themeFill="accent5" w:themeFillTint="66"/>
            <w:vAlign w:val="center"/>
          </w:tcPr>
          <w:p w14:paraId="54CF43AE" w14:textId="0F09379D" w:rsidR="00554E40" w:rsidRPr="00A526CD" w:rsidRDefault="00554E40" w:rsidP="001A6E22">
            <w:pPr>
              <w:jc w:val="center"/>
              <w:rPr>
                <w:rFonts w:ascii="Univers" w:hAnsi="Univers" w:cs="Calibri Light"/>
                <w:sz w:val="20"/>
                <w:szCs w:val="20"/>
              </w:rPr>
            </w:pPr>
            <w:r>
              <w:rPr>
                <w:rFonts w:ascii="Univers" w:hAnsi="Univers"/>
                <w:b/>
                <w:bCs/>
                <w:color w:val="000000"/>
                <w:sz w:val="20"/>
                <w:szCs w:val="20"/>
              </w:rPr>
              <w:t>TITRE DU PROJET, DU CONTRAT OU DU MANDAT</w:t>
            </w:r>
          </w:p>
        </w:tc>
        <w:tc>
          <w:tcPr>
            <w:tcW w:w="2101" w:type="dxa"/>
            <w:shd w:val="clear" w:color="auto" w:fill="B6DDE8" w:themeFill="accent5" w:themeFillTint="66"/>
            <w:vAlign w:val="center"/>
          </w:tcPr>
          <w:p w14:paraId="47691B2B" w14:textId="2FB5281E" w:rsidR="00554E40" w:rsidRPr="00554E40" w:rsidRDefault="00EC07CD" w:rsidP="001A6E22">
            <w:pPr>
              <w:jc w:val="center"/>
              <w:rPr>
                <w:rFonts w:ascii="Univers" w:hAnsi="Univers" w:cs="Calibri Light"/>
                <w:b/>
                <w:sz w:val="18"/>
                <w:szCs w:val="18"/>
              </w:rPr>
            </w:pPr>
            <w:r w:rsidRPr="00EC07CD">
              <w:rPr>
                <w:rFonts w:ascii="Univers" w:hAnsi="Univers" w:cs="Calibri Light"/>
                <w:b/>
                <w:sz w:val="18"/>
                <w:szCs w:val="18"/>
              </w:rPr>
              <w:t>MONTANT ACCORDÉ</w:t>
            </w:r>
            <w:r w:rsidR="001A6E22">
              <w:rPr>
                <w:rFonts w:ascii="Univers" w:hAnsi="Univers" w:cs="Calibri Light"/>
                <w:b/>
                <w:sz w:val="18"/>
                <w:szCs w:val="18"/>
              </w:rPr>
              <w:t xml:space="preserve"> ($)</w:t>
            </w:r>
          </w:p>
        </w:tc>
      </w:tr>
      <w:tr w:rsidR="00B73251" w:rsidRPr="00A526CD" w14:paraId="1A5834A6" w14:textId="26441D02" w:rsidTr="002378BC">
        <w:trPr>
          <w:trHeight w:val="454"/>
        </w:trPr>
        <w:tc>
          <w:tcPr>
            <w:tcW w:w="2875" w:type="dxa"/>
            <w:vAlign w:val="center"/>
          </w:tcPr>
          <w:p w14:paraId="592BA607" w14:textId="43A850D6" w:rsidR="00B73251" w:rsidRPr="001A6E22" w:rsidRDefault="00B73251" w:rsidP="00B73251">
            <w:pPr>
              <w:rPr>
                <w:rFonts w:ascii="Univers" w:hAnsi="Univers" w:cs="Calibri Light"/>
                <w:sz w:val="18"/>
                <w:szCs w:val="18"/>
              </w:rPr>
            </w:pPr>
            <w:r w:rsidRPr="001A6E22">
              <w:rPr>
                <w:rFonts w:ascii="Univers" w:hAnsi="Univers"/>
                <w:color w:val="000000"/>
                <w:sz w:val="18"/>
                <w:szCs w:val="18"/>
              </w:rPr>
              <w:t>MRC de Rimouski-Neigette</w:t>
            </w:r>
          </w:p>
        </w:tc>
        <w:tc>
          <w:tcPr>
            <w:tcW w:w="3929" w:type="dxa"/>
            <w:vAlign w:val="center"/>
          </w:tcPr>
          <w:p w14:paraId="7A8D508D" w14:textId="3A089838" w:rsidR="00B73251" w:rsidRPr="001A6E22" w:rsidRDefault="00B73251" w:rsidP="00B73251">
            <w:pPr>
              <w:rPr>
                <w:rFonts w:ascii="Univers" w:hAnsi="Univers" w:cs="Calibri Light"/>
                <w:sz w:val="18"/>
                <w:szCs w:val="18"/>
              </w:rPr>
            </w:pPr>
            <w:r w:rsidRPr="001A6E22">
              <w:rPr>
                <w:rFonts w:ascii="Univers" w:hAnsi="Univers"/>
                <w:color w:val="000000"/>
                <w:sz w:val="18"/>
                <w:szCs w:val="18"/>
              </w:rPr>
              <w:t xml:space="preserve">Aide financière à la MRC / Service de l'aménagement du territoire  </w:t>
            </w:r>
          </w:p>
        </w:tc>
        <w:tc>
          <w:tcPr>
            <w:tcW w:w="2101" w:type="dxa"/>
            <w:vAlign w:val="center"/>
          </w:tcPr>
          <w:p w14:paraId="1E19AE25" w14:textId="765209B4" w:rsidR="00B73251" w:rsidRPr="00554E40" w:rsidRDefault="00B73251" w:rsidP="001A6E22">
            <w:pPr>
              <w:jc w:val="right"/>
              <w:rPr>
                <w:rFonts w:ascii="Univers" w:hAnsi="Univers" w:cs="Calibri Light"/>
                <w:sz w:val="18"/>
                <w:szCs w:val="18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219 507,49 </w:t>
            </w:r>
          </w:p>
        </w:tc>
      </w:tr>
      <w:tr w:rsidR="00B73251" w:rsidRPr="00A526CD" w14:paraId="03B8A73C" w14:textId="5A3A81CE" w:rsidTr="002378BC">
        <w:trPr>
          <w:trHeight w:val="454"/>
        </w:trPr>
        <w:tc>
          <w:tcPr>
            <w:tcW w:w="2875" w:type="dxa"/>
            <w:vAlign w:val="center"/>
          </w:tcPr>
          <w:p w14:paraId="44E88EDC" w14:textId="63F3EC37" w:rsidR="00B73251" w:rsidRPr="001A6E22" w:rsidRDefault="00B73251" w:rsidP="00B73251">
            <w:pPr>
              <w:rPr>
                <w:rFonts w:ascii="Univers" w:hAnsi="Univers" w:cs="Calibri Light"/>
                <w:sz w:val="18"/>
                <w:szCs w:val="18"/>
              </w:rPr>
            </w:pPr>
            <w:r w:rsidRPr="001A6E22">
              <w:rPr>
                <w:rFonts w:ascii="Univers" w:hAnsi="Univers"/>
                <w:color w:val="000000"/>
                <w:sz w:val="18"/>
                <w:szCs w:val="18"/>
              </w:rPr>
              <w:t>MRC de Rimouski-Neigette</w:t>
            </w:r>
          </w:p>
        </w:tc>
        <w:tc>
          <w:tcPr>
            <w:tcW w:w="3929" w:type="dxa"/>
            <w:vAlign w:val="center"/>
          </w:tcPr>
          <w:p w14:paraId="28BD5D7F" w14:textId="374AAD99" w:rsidR="00B73251" w:rsidRPr="001A6E22" w:rsidRDefault="00B73251" w:rsidP="00B73251">
            <w:pPr>
              <w:rPr>
                <w:rFonts w:ascii="Univers" w:hAnsi="Univers" w:cs="Calibri Light"/>
                <w:sz w:val="18"/>
                <w:szCs w:val="18"/>
              </w:rPr>
            </w:pPr>
            <w:r w:rsidRPr="001A6E22">
              <w:rPr>
                <w:rFonts w:ascii="Univers" w:hAnsi="Univers"/>
                <w:color w:val="000000"/>
                <w:sz w:val="18"/>
                <w:szCs w:val="18"/>
              </w:rPr>
              <w:t xml:space="preserve">Affectation / développement de la zone agricole  </w:t>
            </w:r>
          </w:p>
        </w:tc>
        <w:tc>
          <w:tcPr>
            <w:tcW w:w="2101" w:type="dxa"/>
            <w:vAlign w:val="center"/>
          </w:tcPr>
          <w:p w14:paraId="119296CD" w14:textId="3582C2F0" w:rsidR="00B73251" w:rsidRPr="00554E40" w:rsidRDefault="00B73251" w:rsidP="001A6E22">
            <w:pPr>
              <w:jc w:val="right"/>
              <w:rPr>
                <w:rFonts w:ascii="Univers" w:hAnsi="Univers" w:cs="Calibri Light"/>
                <w:sz w:val="18"/>
                <w:szCs w:val="18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96,54 </w:t>
            </w:r>
          </w:p>
        </w:tc>
      </w:tr>
      <w:tr w:rsidR="00B73251" w:rsidRPr="00A526CD" w14:paraId="2D823859" w14:textId="3FAFFD94" w:rsidTr="002378BC">
        <w:trPr>
          <w:trHeight w:val="454"/>
        </w:trPr>
        <w:tc>
          <w:tcPr>
            <w:tcW w:w="2875" w:type="dxa"/>
            <w:vAlign w:val="center"/>
          </w:tcPr>
          <w:p w14:paraId="5DF450F5" w14:textId="591211FC" w:rsidR="00B73251" w:rsidRPr="001A6E22" w:rsidRDefault="00B73251" w:rsidP="00B73251">
            <w:pPr>
              <w:rPr>
                <w:rFonts w:ascii="Univers" w:hAnsi="Univers" w:cs="Calibri Light"/>
                <w:sz w:val="18"/>
                <w:szCs w:val="18"/>
              </w:rPr>
            </w:pPr>
            <w:r w:rsidRPr="001A6E22">
              <w:rPr>
                <w:rFonts w:ascii="Univers" w:hAnsi="Univers"/>
                <w:color w:val="000000"/>
                <w:sz w:val="18"/>
                <w:szCs w:val="18"/>
              </w:rPr>
              <w:t>MRC de Rimouski-Neigette</w:t>
            </w:r>
          </w:p>
        </w:tc>
        <w:tc>
          <w:tcPr>
            <w:tcW w:w="3929" w:type="dxa"/>
            <w:vAlign w:val="center"/>
          </w:tcPr>
          <w:p w14:paraId="00D2AEA2" w14:textId="7723EBA1" w:rsidR="00B73251" w:rsidRPr="001A6E22" w:rsidRDefault="00B73251" w:rsidP="00B73251">
            <w:pPr>
              <w:rPr>
                <w:rFonts w:ascii="Univers" w:hAnsi="Univers" w:cs="Calibri Light"/>
                <w:sz w:val="18"/>
                <w:szCs w:val="18"/>
              </w:rPr>
            </w:pPr>
            <w:r w:rsidRPr="001A6E22">
              <w:rPr>
                <w:rFonts w:ascii="Univers" w:hAnsi="Univers"/>
                <w:color w:val="000000"/>
                <w:sz w:val="18"/>
                <w:szCs w:val="18"/>
              </w:rPr>
              <w:t xml:space="preserve">Affectation / Dossier jeunesse  </w:t>
            </w:r>
          </w:p>
        </w:tc>
        <w:tc>
          <w:tcPr>
            <w:tcW w:w="2101" w:type="dxa"/>
            <w:vAlign w:val="center"/>
          </w:tcPr>
          <w:p w14:paraId="5D9FFF10" w14:textId="16E7A56F" w:rsidR="00B73251" w:rsidRPr="00554E40" w:rsidRDefault="00B73251" w:rsidP="001A6E22">
            <w:pPr>
              <w:jc w:val="right"/>
              <w:rPr>
                <w:rFonts w:ascii="Univers" w:hAnsi="Univers" w:cs="Calibri Light"/>
                <w:sz w:val="18"/>
                <w:szCs w:val="18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83 250,00  </w:t>
            </w:r>
          </w:p>
        </w:tc>
      </w:tr>
      <w:tr w:rsidR="00B73251" w:rsidRPr="00A526CD" w14:paraId="17548F20" w14:textId="5E090305" w:rsidTr="002378BC">
        <w:trPr>
          <w:trHeight w:val="454"/>
        </w:trPr>
        <w:tc>
          <w:tcPr>
            <w:tcW w:w="2875" w:type="dxa"/>
            <w:vAlign w:val="center"/>
          </w:tcPr>
          <w:p w14:paraId="77B86A59" w14:textId="139D12D8" w:rsidR="00B73251" w:rsidRPr="001A6E22" w:rsidRDefault="00B73251" w:rsidP="00B73251">
            <w:pPr>
              <w:rPr>
                <w:rFonts w:ascii="Univers" w:hAnsi="Univers" w:cs="Calibri Light"/>
                <w:sz w:val="18"/>
                <w:szCs w:val="18"/>
              </w:rPr>
            </w:pPr>
            <w:r w:rsidRPr="001A6E22">
              <w:rPr>
                <w:rFonts w:ascii="Univers" w:hAnsi="Univers"/>
                <w:color w:val="000000"/>
                <w:sz w:val="18"/>
                <w:szCs w:val="18"/>
              </w:rPr>
              <w:t>MRC de Rimouski-Neigette</w:t>
            </w:r>
          </w:p>
        </w:tc>
        <w:tc>
          <w:tcPr>
            <w:tcW w:w="3929" w:type="dxa"/>
            <w:vAlign w:val="center"/>
          </w:tcPr>
          <w:p w14:paraId="78D4D0A0" w14:textId="78B2E20E" w:rsidR="00B73251" w:rsidRPr="001A6E22" w:rsidRDefault="00B73251" w:rsidP="00B73251">
            <w:pPr>
              <w:rPr>
                <w:rFonts w:ascii="Univers" w:hAnsi="Univers" w:cs="Calibri Light"/>
                <w:sz w:val="18"/>
                <w:szCs w:val="18"/>
              </w:rPr>
            </w:pPr>
            <w:r w:rsidRPr="001A6E22">
              <w:rPr>
                <w:rFonts w:ascii="Univers" w:hAnsi="Univers"/>
                <w:color w:val="000000"/>
                <w:sz w:val="18"/>
                <w:szCs w:val="18"/>
              </w:rPr>
              <w:t xml:space="preserve">Affectation / culture  </w:t>
            </w:r>
          </w:p>
        </w:tc>
        <w:tc>
          <w:tcPr>
            <w:tcW w:w="2101" w:type="dxa"/>
            <w:vAlign w:val="center"/>
          </w:tcPr>
          <w:p w14:paraId="1AC5BA79" w14:textId="2FADE310" w:rsidR="00B73251" w:rsidRPr="00554E40" w:rsidRDefault="00B73251" w:rsidP="001A6E22">
            <w:pPr>
              <w:jc w:val="right"/>
              <w:rPr>
                <w:rFonts w:ascii="Univers" w:hAnsi="Univers" w:cs="Calibri Light"/>
                <w:sz w:val="18"/>
                <w:szCs w:val="18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82 373,00  </w:t>
            </w:r>
          </w:p>
        </w:tc>
      </w:tr>
      <w:tr w:rsidR="00B73251" w:rsidRPr="00A526CD" w14:paraId="7B1F9D56" w14:textId="2E8F7DC3" w:rsidTr="002378BC">
        <w:trPr>
          <w:trHeight w:val="454"/>
        </w:trPr>
        <w:tc>
          <w:tcPr>
            <w:tcW w:w="2875" w:type="dxa"/>
            <w:vAlign w:val="center"/>
          </w:tcPr>
          <w:p w14:paraId="13939D1E" w14:textId="295DDF91" w:rsidR="00B73251" w:rsidRPr="001A6E22" w:rsidRDefault="00B73251" w:rsidP="00B73251">
            <w:pPr>
              <w:rPr>
                <w:rFonts w:ascii="Univers" w:hAnsi="Univers" w:cs="Calibri Light"/>
                <w:sz w:val="18"/>
                <w:szCs w:val="18"/>
              </w:rPr>
            </w:pPr>
            <w:r w:rsidRPr="001A6E22">
              <w:rPr>
                <w:rFonts w:ascii="Univers" w:hAnsi="Univers"/>
                <w:color w:val="000000"/>
                <w:sz w:val="18"/>
                <w:szCs w:val="18"/>
              </w:rPr>
              <w:t>MRC de Rimouski-Neigette</w:t>
            </w:r>
          </w:p>
        </w:tc>
        <w:tc>
          <w:tcPr>
            <w:tcW w:w="3929" w:type="dxa"/>
            <w:vAlign w:val="center"/>
          </w:tcPr>
          <w:p w14:paraId="20FF3EF9" w14:textId="3FB68A72" w:rsidR="00B73251" w:rsidRPr="001A6E22" w:rsidRDefault="00B73251" w:rsidP="00B73251">
            <w:pPr>
              <w:rPr>
                <w:rFonts w:ascii="Univers" w:hAnsi="Univers" w:cs="Calibri Light"/>
                <w:sz w:val="18"/>
                <w:szCs w:val="18"/>
              </w:rPr>
            </w:pPr>
            <w:r w:rsidRPr="001A6E22">
              <w:rPr>
                <w:rFonts w:ascii="Univers" w:hAnsi="Univers"/>
                <w:color w:val="000000"/>
                <w:sz w:val="18"/>
                <w:szCs w:val="18"/>
              </w:rPr>
              <w:t xml:space="preserve">Affectation / conseiller en développement durable </w:t>
            </w:r>
          </w:p>
        </w:tc>
        <w:tc>
          <w:tcPr>
            <w:tcW w:w="2101" w:type="dxa"/>
            <w:vAlign w:val="center"/>
          </w:tcPr>
          <w:p w14:paraId="51D87875" w14:textId="7006524A" w:rsidR="00B73251" w:rsidRPr="00554E40" w:rsidRDefault="00B73251" w:rsidP="001A6E22">
            <w:pPr>
              <w:jc w:val="right"/>
              <w:rPr>
                <w:rFonts w:ascii="Univers" w:hAnsi="Univers" w:cs="Calibri Light"/>
                <w:sz w:val="18"/>
                <w:szCs w:val="18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66 677,10  </w:t>
            </w:r>
          </w:p>
        </w:tc>
      </w:tr>
      <w:tr w:rsidR="00B73251" w:rsidRPr="00A526CD" w14:paraId="0B7C061D" w14:textId="7891F971" w:rsidTr="002378BC">
        <w:trPr>
          <w:trHeight w:val="454"/>
        </w:trPr>
        <w:tc>
          <w:tcPr>
            <w:tcW w:w="2875" w:type="dxa"/>
            <w:vAlign w:val="center"/>
          </w:tcPr>
          <w:p w14:paraId="220381FD" w14:textId="6DAA1DE3" w:rsidR="00B73251" w:rsidRPr="001A6E22" w:rsidRDefault="00B73251" w:rsidP="00B73251">
            <w:pPr>
              <w:rPr>
                <w:rFonts w:ascii="Univers" w:hAnsi="Univers" w:cs="Calibri Light"/>
                <w:sz w:val="18"/>
                <w:szCs w:val="18"/>
              </w:rPr>
            </w:pPr>
            <w:r w:rsidRPr="001A6E22">
              <w:rPr>
                <w:rFonts w:ascii="Univers" w:hAnsi="Univers"/>
                <w:color w:val="000000"/>
                <w:sz w:val="18"/>
                <w:szCs w:val="18"/>
              </w:rPr>
              <w:t>MRC de Rimouski-Neigette</w:t>
            </w:r>
          </w:p>
        </w:tc>
        <w:tc>
          <w:tcPr>
            <w:tcW w:w="3929" w:type="dxa"/>
            <w:vAlign w:val="center"/>
          </w:tcPr>
          <w:p w14:paraId="7B9E85B2" w14:textId="46C7992B" w:rsidR="00B73251" w:rsidRPr="001A6E22" w:rsidRDefault="00B73251" w:rsidP="00B73251">
            <w:pPr>
              <w:rPr>
                <w:rFonts w:ascii="Univers" w:hAnsi="Univers" w:cs="Calibri Light"/>
                <w:sz w:val="18"/>
                <w:szCs w:val="18"/>
              </w:rPr>
            </w:pPr>
            <w:r w:rsidRPr="001A6E22">
              <w:rPr>
                <w:rFonts w:ascii="Univers" w:hAnsi="Univers"/>
                <w:color w:val="000000"/>
                <w:sz w:val="18"/>
                <w:szCs w:val="18"/>
              </w:rPr>
              <w:t xml:space="preserve">Affectation / transport collectif  </w:t>
            </w:r>
          </w:p>
        </w:tc>
        <w:tc>
          <w:tcPr>
            <w:tcW w:w="2101" w:type="dxa"/>
            <w:vAlign w:val="center"/>
          </w:tcPr>
          <w:p w14:paraId="131B5532" w14:textId="296B5819" w:rsidR="00B73251" w:rsidRPr="00554E40" w:rsidRDefault="00B73251" w:rsidP="001A6E22">
            <w:pPr>
              <w:jc w:val="right"/>
              <w:rPr>
                <w:rFonts w:ascii="Univers" w:hAnsi="Univers" w:cs="Calibri"/>
                <w:color w:val="000000"/>
                <w:sz w:val="18"/>
                <w:szCs w:val="18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50 000,00  </w:t>
            </w:r>
          </w:p>
        </w:tc>
      </w:tr>
      <w:tr w:rsidR="00B73251" w:rsidRPr="00A526CD" w14:paraId="681D2753" w14:textId="0F3DD3E6" w:rsidTr="002378BC">
        <w:trPr>
          <w:trHeight w:val="454"/>
        </w:trPr>
        <w:tc>
          <w:tcPr>
            <w:tcW w:w="2875" w:type="dxa"/>
            <w:vAlign w:val="center"/>
          </w:tcPr>
          <w:p w14:paraId="41EE6CE8" w14:textId="6C59D70B" w:rsidR="00B73251" w:rsidRPr="001A6E22" w:rsidRDefault="00B73251" w:rsidP="00B73251">
            <w:pPr>
              <w:rPr>
                <w:rFonts w:ascii="Univers" w:hAnsi="Univers" w:cs="Calibri Light"/>
                <w:sz w:val="18"/>
                <w:szCs w:val="18"/>
              </w:rPr>
            </w:pPr>
            <w:r w:rsidRPr="001A6E22">
              <w:rPr>
                <w:rFonts w:ascii="Univers" w:hAnsi="Univers"/>
                <w:color w:val="000000"/>
                <w:sz w:val="18"/>
                <w:szCs w:val="18"/>
              </w:rPr>
              <w:t>MRC de Rimouski-Neigette</w:t>
            </w:r>
          </w:p>
        </w:tc>
        <w:tc>
          <w:tcPr>
            <w:tcW w:w="3929" w:type="dxa"/>
            <w:vAlign w:val="center"/>
          </w:tcPr>
          <w:p w14:paraId="72D4C882" w14:textId="6BA5CF64" w:rsidR="00B73251" w:rsidRPr="001A6E22" w:rsidRDefault="00B73251" w:rsidP="00B73251">
            <w:pPr>
              <w:rPr>
                <w:rFonts w:ascii="Univers" w:hAnsi="Univers" w:cs="Calibri Light"/>
                <w:sz w:val="18"/>
                <w:szCs w:val="18"/>
              </w:rPr>
            </w:pPr>
            <w:r w:rsidRPr="001A6E22">
              <w:rPr>
                <w:rFonts w:ascii="Univers" w:hAnsi="Univers"/>
                <w:color w:val="000000"/>
                <w:sz w:val="18"/>
                <w:szCs w:val="18"/>
              </w:rPr>
              <w:t>Affectation / communication</w:t>
            </w:r>
          </w:p>
        </w:tc>
        <w:tc>
          <w:tcPr>
            <w:tcW w:w="2101" w:type="dxa"/>
            <w:vAlign w:val="center"/>
          </w:tcPr>
          <w:p w14:paraId="51F6D600" w14:textId="1DD85A2E" w:rsidR="00B73251" w:rsidRPr="00554E40" w:rsidRDefault="00B73251" w:rsidP="001A6E22">
            <w:pPr>
              <w:jc w:val="right"/>
              <w:rPr>
                <w:rFonts w:ascii="Univers" w:hAnsi="Univers" w:cs="Calibri Light"/>
                <w:sz w:val="18"/>
                <w:szCs w:val="18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21 275,83   </w:t>
            </w:r>
          </w:p>
        </w:tc>
      </w:tr>
      <w:tr w:rsidR="00B73251" w:rsidRPr="00A526CD" w14:paraId="6484F858" w14:textId="057CA7BA" w:rsidTr="002378BC">
        <w:trPr>
          <w:trHeight w:val="454"/>
        </w:trPr>
        <w:tc>
          <w:tcPr>
            <w:tcW w:w="2875" w:type="dxa"/>
            <w:vAlign w:val="center"/>
          </w:tcPr>
          <w:p w14:paraId="17DD9130" w14:textId="5EB5F3EE" w:rsidR="00B73251" w:rsidRPr="001A6E22" w:rsidRDefault="00B73251" w:rsidP="00B73251">
            <w:pPr>
              <w:rPr>
                <w:rFonts w:ascii="Univers" w:hAnsi="Univers" w:cs="Calibri Light"/>
                <w:sz w:val="18"/>
                <w:szCs w:val="18"/>
              </w:rPr>
            </w:pPr>
            <w:r w:rsidRPr="001A6E22">
              <w:rPr>
                <w:rFonts w:ascii="Univers" w:hAnsi="Univers"/>
                <w:color w:val="000000"/>
                <w:sz w:val="18"/>
                <w:szCs w:val="18"/>
              </w:rPr>
              <w:t>MRC de Rimouski-Neigette</w:t>
            </w:r>
          </w:p>
        </w:tc>
        <w:tc>
          <w:tcPr>
            <w:tcW w:w="3929" w:type="dxa"/>
            <w:vAlign w:val="center"/>
          </w:tcPr>
          <w:p w14:paraId="2A178CE5" w14:textId="30507B17" w:rsidR="00B73251" w:rsidRPr="001A6E22" w:rsidRDefault="00B73251" w:rsidP="00B73251">
            <w:pPr>
              <w:rPr>
                <w:rFonts w:ascii="Univers" w:hAnsi="Univers" w:cs="Calibri Light"/>
                <w:sz w:val="18"/>
                <w:szCs w:val="18"/>
              </w:rPr>
            </w:pPr>
            <w:r w:rsidRPr="001A6E22">
              <w:rPr>
                <w:rFonts w:ascii="Univers" w:hAnsi="Univers"/>
                <w:color w:val="000000"/>
                <w:sz w:val="18"/>
                <w:szCs w:val="18"/>
              </w:rPr>
              <w:t xml:space="preserve">Affectation / tourisme  </w:t>
            </w:r>
          </w:p>
        </w:tc>
        <w:tc>
          <w:tcPr>
            <w:tcW w:w="2101" w:type="dxa"/>
            <w:vAlign w:val="center"/>
          </w:tcPr>
          <w:p w14:paraId="1A3B495D" w14:textId="79604AE3" w:rsidR="00B73251" w:rsidRPr="00554E40" w:rsidRDefault="00B73251" w:rsidP="001A6E22">
            <w:pPr>
              <w:jc w:val="right"/>
              <w:rPr>
                <w:rFonts w:ascii="Univers" w:hAnsi="Univers" w:cs="Calibri Light"/>
                <w:sz w:val="18"/>
                <w:szCs w:val="18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18 750,00   </w:t>
            </w:r>
          </w:p>
        </w:tc>
      </w:tr>
      <w:tr w:rsidR="00B73251" w:rsidRPr="00A526CD" w14:paraId="0270095B" w14:textId="77777777" w:rsidTr="002378BC">
        <w:trPr>
          <w:trHeight w:val="454"/>
        </w:trPr>
        <w:tc>
          <w:tcPr>
            <w:tcW w:w="2875" w:type="dxa"/>
            <w:vAlign w:val="center"/>
          </w:tcPr>
          <w:p w14:paraId="758FAB6D" w14:textId="79717C88" w:rsidR="00B73251" w:rsidRPr="001A6E22" w:rsidRDefault="00B73251" w:rsidP="00B73251">
            <w:pPr>
              <w:rPr>
                <w:rFonts w:ascii="Univers" w:hAnsi="Univers"/>
                <w:color w:val="000000"/>
                <w:sz w:val="18"/>
                <w:szCs w:val="18"/>
              </w:rPr>
            </w:pPr>
            <w:r w:rsidRPr="001A6E22">
              <w:rPr>
                <w:rFonts w:ascii="Univers" w:hAnsi="Univers"/>
                <w:color w:val="000000"/>
                <w:sz w:val="18"/>
                <w:szCs w:val="18"/>
              </w:rPr>
              <w:t>MRC de Rimouski-Neigette</w:t>
            </w:r>
          </w:p>
        </w:tc>
        <w:tc>
          <w:tcPr>
            <w:tcW w:w="3929" w:type="dxa"/>
            <w:vAlign w:val="center"/>
          </w:tcPr>
          <w:p w14:paraId="23B07CAB" w14:textId="12EBD901" w:rsidR="00B73251" w:rsidRPr="001A6E22" w:rsidRDefault="00B73251" w:rsidP="00B73251">
            <w:pPr>
              <w:rPr>
                <w:rFonts w:ascii="Univers" w:hAnsi="Univers"/>
                <w:color w:val="000000"/>
                <w:sz w:val="18"/>
                <w:szCs w:val="18"/>
              </w:rPr>
            </w:pPr>
            <w:r w:rsidRPr="001A6E22">
              <w:rPr>
                <w:rFonts w:ascii="Univers" w:hAnsi="Univers"/>
                <w:color w:val="000000"/>
                <w:sz w:val="18"/>
                <w:szCs w:val="18"/>
              </w:rPr>
              <w:t xml:space="preserve">Affectation / environnement  </w:t>
            </w:r>
          </w:p>
        </w:tc>
        <w:tc>
          <w:tcPr>
            <w:tcW w:w="2101" w:type="dxa"/>
            <w:vAlign w:val="center"/>
          </w:tcPr>
          <w:p w14:paraId="44AB8091" w14:textId="06A6EED7" w:rsidR="00B73251" w:rsidRPr="00554E40" w:rsidRDefault="00B73251" w:rsidP="001A6E22">
            <w:pPr>
              <w:jc w:val="right"/>
              <w:rPr>
                <w:rFonts w:ascii="Univers" w:hAnsi="Univers"/>
                <w:color w:val="000000"/>
                <w:sz w:val="18"/>
                <w:szCs w:val="18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7 969,54   </w:t>
            </w:r>
          </w:p>
        </w:tc>
      </w:tr>
      <w:tr w:rsidR="00B73251" w:rsidRPr="00A526CD" w14:paraId="17E7E75B" w14:textId="77777777" w:rsidTr="002378BC">
        <w:trPr>
          <w:trHeight w:val="454"/>
        </w:trPr>
        <w:tc>
          <w:tcPr>
            <w:tcW w:w="2875" w:type="dxa"/>
            <w:vAlign w:val="center"/>
          </w:tcPr>
          <w:p w14:paraId="16373D4F" w14:textId="6E32ECA7" w:rsidR="00B73251" w:rsidRPr="001A6E22" w:rsidRDefault="00B73251" w:rsidP="00B73251">
            <w:pPr>
              <w:rPr>
                <w:rFonts w:ascii="Univers" w:hAnsi="Univers"/>
                <w:color w:val="000000"/>
                <w:sz w:val="18"/>
                <w:szCs w:val="18"/>
              </w:rPr>
            </w:pPr>
            <w:r w:rsidRPr="001A6E22">
              <w:rPr>
                <w:rFonts w:ascii="Univers" w:hAnsi="Univers"/>
                <w:color w:val="000000"/>
                <w:sz w:val="18"/>
                <w:szCs w:val="18"/>
              </w:rPr>
              <w:t>MRC de Rimouski-Neigette</w:t>
            </w:r>
          </w:p>
        </w:tc>
        <w:tc>
          <w:tcPr>
            <w:tcW w:w="3929" w:type="dxa"/>
            <w:vAlign w:val="center"/>
          </w:tcPr>
          <w:p w14:paraId="6037C2D5" w14:textId="4F02B7CB" w:rsidR="00B73251" w:rsidRPr="001A6E22" w:rsidRDefault="00B73251" w:rsidP="00B73251">
            <w:pPr>
              <w:rPr>
                <w:rFonts w:ascii="Univers" w:hAnsi="Univers"/>
                <w:color w:val="000000"/>
                <w:sz w:val="18"/>
                <w:szCs w:val="18"/>
              </w:rPr>
            </w:pPr>
            <w:r w:rsidRPr="001A6E22">
              <w:rPr>
                <w:rFonts w:ascii="Univers" w:hAnsi="Univers"/>
                <w:color w:val="000000"/>
                <w:sz w:val="18"/>
                <w:szCs w:val="18"/>
              </w:rPr>
              <w:t xml:space="preserve">Affectation / agent de développement rural </w:t>
            </w:r>
          </w:p>
        </w:tc>
        <w:tc>
          <w:tcPr>
            <w:tcW w:w="2101" w:type="dxa"/>
            <w:vAlign w:val="center"/>
          </w:tcPr>
          <w:p w14:paraId="563A5BFD" w14:textId="02B647E3" w:rsidR="00B73251" w:rsidRDefault="00B73251" w:rsidP="001A6E22">
            <w:pPr>
              <w:jc w:val="right"/>
              <w:rPr>
                <w:rFonts w:ascii="Univers" w:hAnsi="Univers"/>
                <w:color w:val="000000"/>
                <w:sz w:val="18"/>
                <w:szCs w:val="18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7 653,88   </w:t>
            </w:r>
          </w:p>
        </w:tc>
      </w:tr>
      <w:tr w:rsidR="00B73251" w:rsidRPr="00A526CD" w14:paraId="323313D1" w14:textId="77777777" w:rsidTr="002378BC">
        <w:trPr>
          <w:trHeight w:val="454"/>
        </w:trPr>
        <w:tc>
          <w:tcPr>
            <w:tcW w:w="2875" w:type="dxa"/>
            <w:vAlign w:val="center"/>
          </w:tcPr>
          <w:p w14:paraId="0A53F238" w14:textId="3955E192" w:rsidR="00B73251" w:rsidRPr="001A6E22" w:rsidRDefault="00B73251" w:rsidP="00B73251">
            <w:pPr>
              <w:rPr>
                <w:rFonts w:ascii="Univers" w:hAnsi="Univers"/>
                <w:color w:val="000000"/>
                <w:sz w:val="18"/>
                <w:szCs w:val="18"/>
              </w:rPr>
            </w:pPr>
            <w:r w:rsidRPr="001A6E22">
              <w:rPr>
                <w:rFonts w:ascii="Univers" w:hAnsi="Univers"/>
                <w:color w:val="000000"/>
                <w:sz w:val="18"/>
                <w:szCs w:val="18"/>
              </w:rPr>
              <w:t>MRC de Rimouski-Neigette</w:t>
            </w:r>
          </w:p>
        </w:tc>
        <w:tc>
          <w:tcPr>
            <w:tcW w:w="3929" w:type="dxa"/>
            <w:vAlign w:val="center"/>
          </w:tcPr>
          <w:p w14:paraId="51801706" w14:textId="6A6E3356" w:rsidR="00B73251" w:rsidRPr="001A6E22" w:rsidRDefault="00B73251" w:rsidP="00B73251">
            <w:pPr>
              <w:rPr>
                <w:rFonts w:ascii="Univers" w:hAnsi="Univers"/>
                <w:color w:val="000000"/>
                <w:sz w:val="18"/>
                <w:szCs w:val="18"/>
              </w:rPr>
            </w:pPr>
            <w:r w:rsidRPr="001A6E22">
              <w:rPr>
                <w:rFonts w:ascii="Univers" w:hAnsi="Univers"/>
                <w:color w:val="000000"/>
                <w:sz w:val="18"/>
                <w:szCs w:val="18"/>
              </w:rPr>
              <w:t xml:space="preserve">Contribution au volet 4 - Vitalisation -  </w:t>
            </w:r>
          </w:p>
        </w:tc>
        <w:tc>
          <w:tcPr>
            <w:tcW w:w="2101" w:type="dxa"/>
            <w:vAlign w:val="center"/>
          </w:tcPr>
          <w:p w14:paraId="3A00225D" w14:textId="77FCABD4" w:rsidR="00B73251" w:rsidRDefault="00B73251" w:rsidP="001A6E22">
            <w:pPr>
              <w:jc w:val="right"/>
              <w:rPr>
                <w:rFonts w:ascii="Univers" w:hAnsi="Univers"/>
                <w:color w:val="000000"/>
                <w:sz w:val="18"/>
                <w:szCs w:val="18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5 159,65  </w:t>
            </w:r>
          </w:p>
        </w:tc>
      </w:tr>
    </w:tbl>
    <w:p w14:paraId="0728A8CF" w14:textId="77777777" w:rsidR="00B73251" w:rsidRDefault="00B73251" w:rsidP="00752521">
      <w:pPr>
        <w:spacing w:after="0" w:line="240" w:lineRule="auto"/>
        <w:rPr>
          <w:rFonts w:ascii="Univers" w:hAnsi="Univers" w:cs="Calibri Light"/>
          <w:b/>
          <w:iCs/>
          <w:sz w:val="20"/>
          <w:szCs w:val="20"/>
          <w:u w:val="single"/>
        </w:rPr>
      </w:pPr>
    </w:p>
    <w:p w14:paraId="7232A15E" w14:textId="0CF3C9F2" w:rsidR="001A6E22" w:rsidRDefault="001A6E22">
      <w:pPr>
        <w:rPr>
          <w:rFonts w:ascii="Univers" w:hAnsi="Univers" w:cs="Calibri Light"/>
          <w:b/>
          <w:iCs/>
          <w:sz w:val="20"/>
          <w:szCs w:val="20"/>
          <w:u w:val="single"/>
        </w:rPr>
      </w:pPr>
      <w:r>
        <w:rPr>
          <w:rFonts w:ascii="Univers" w:hAnsi="Univers" w:cs="Calibri Light"/>
          <w:b/>
          <w:iCs/>
          <w:sz w:val="20"/>
          <w:szCs w:val="20"/>
          <w:u w:val="single"/>
        </w:rPr>
        <w:br w:type="page"/>
      </w:r>
    </w:p>
    <w:p w14:paraId="6CF98121" w14:textId="1B658065" w:rsidR="00A526CD" w:rsidRPr="001A6E22" w:rsidRDefault="00A526CD" w:rsidP="00341C9F">
      <w:pPr>
        <w:pStyle w:val="Titre2"/>
      </w:pPr>
      <w:bookmarkStart w:id="3" w:name="_Toc162354949"/>
      <w:r w:rsidRPr="001A6E22">
        <w:lastRenderedPageBreak/>
        <w:t>Promotion de l’entrepreneuriat, soutien à l’entrepreneuriat et à l’entreprise</w:t>
      </w:r>
      <w:bookmarkEnd w:id="3"/>
    </w:p>
    <w:p w14:paraId="3ADBBDBC" w14:textId="1AC8803D" w:rsidR="00A526CD" w:rsidRDefault="00A526CD" w:rsidP="0022682E">
      <w:pPr>
        <w:spacing w:after="0" w:line="240" w:lineRule="auto"/>
        <w:ind w:left="450"/>
        <w:rPr>
          <w:rFonts w:ascii="Univers" w:hAnsi="Univers" w:cs="Calibri Light"/>
          <w:sz w:val="20"/>
          <w:szCs w:val="20"/>
        </w:rPr>
      </w:pPr>
    </w:p>
    <w:tbl>
      <w:tblPr>
        <w:tblW w:w="8910" w:type="dxa"/>
        <w:tblInd w:w="5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3960"/>
        <w:gridCol w:w="2070"/>
      </w:tblGrid>
      <w:tr w:rsidR="00467662" w:rsidRPr="00A526CD" w14:paraId="23D16419" w14:textId="2BF3D001" w:rsidTr="009C0381">
        <w:trPr>
          <w:trHeight w:val="4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B0A9AC2" w14:textId="2ECC0EF2" w:rsidR="00467662" w:rsidRPr="00EC07CD" w:rsidRDefault="00467662" w:rsidP="001A6E22">
            <w:pPr>
              <w:spacing w:after="0" w:line="240" w:lineRule="auto"/>
              <w:jc w:val="center"/>
              <w:rPr>
                <w:rFonts w:ascii="Univers" w:hAnsi="Univers" w:cs="Calibri Light"/>
                <w:sz w:val="18"/>
                <w:szCs w:val="18"/>
              </w:rPr>
            </w:pPr>
            <w:r>
              <w:rPr>
                <w:rFonts w:ascii="Univers" w:hAnsi="Univers"/>
                <w:b/>
                <w:bCs/>
                <w:color w:val="000000"/>
                <w:sz w:val="18"/>
                <w:szCs w:val="18"/>
              </w:rPr>
              <w:t>NOM DU BÉNÉFICIAIRE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0DFC691" w14:textId="1B83544F" w:rsidR="00467662" w:rsidRPr="00EC07CD" w:rsidRDefault="00467662" w:rsidP="001A6E22">
            <w:pPr>
              <w:spacing w:after="0" w:line="240" w:lineRule="auto"/>
              <w:jc w:val="center"/>
              <w:rPr>
                <w:rFonts w:ascii="Univers" w:hAnsi="Univers" w:cs="Calibri Light"/>
                <w:sz w:val="18"/>
                <w:szCs w:val="18"/>
              </w:rPr>
            </w:pPr>
            <w:r>
              <w:rPr>
                <w:rFonts w:ascii="Univers" w:hAnsi="Univers"/>
                <w:b/>
                <w:bCs/>
                <w:color w:val="000000"/>
                <w:sz w:val="18"/>
                <w:szCs w:val="18"/>
              </w:rPr>
              <w:t>TITRE DU PROJET, DU CONTRAT OU DU MANDAT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37F70E2" w14:textId="5069A48D" w:rsidR="00467662" w:rsidRPr="00EC07CD" w:rsidRDefault="00467662" w:rsidP="001A6E22">
            <w:pPr>
              <w:spacing w:after="0" w:line="240" w:lineRule="auto"/>
              <w:jc w:val="center"/>
              <w:rPr>
                <w:rFonts w:ascii="Univers" w:hAnsi="Univers" w:cs="Calibri Light"/>
                <w:b/>
                <w:sz w:val="18"/>
                <w:szCs w:val="18"/>
              </w:rPr>
            </w:pPr>
            <w:r>
              <w:rPr>
                <w:rFonts w:ascii="Univers" w:hAnsi="Univers"/>
                <w:b/>
                <w:bCs/>
                <w:color w:val="000000"/>
                <w:sz w:val="18"/>
                <w:szCs w:val="18"/>
              </w:rPr>
              <w:t>MONTANT ACCORDÉ</w:t>
            </w:r>
            <w:r w:rsidR="001A6E22">
              <w:rPr>
                <w:rFonts w:ascii="Univers" w:hAnsi="Univers"/>
                <w:b/>
                <w:bCs/>
                <w:color w:val="000000"/>
                <w:sz w:val="18"/>
                <w:szCs w:val="18"/>
              </w:rPr>
              <w:t xml:space="preserve"> ($)</w:t>
            </w:r>
          </w:p>
        </w:tc>
      </w:tr>
      <w:tr w:rsidR="00467662" w:rsidRPr="00A526CD" w14:paraId="40B9F201" w14:textId="0B1A62A0" w:rsidTr="009C0381">
        <w:trPr>
          <w:trHeight w:val="45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9C822" w14:textId="093A3DE9" w:rsidR="00467662" w:rsidRPr="00B73251" w:rsidRDefault="00467662" w:rsidP="00467662">
            <w:pPr>
              <w:spacing w:after="0" w:line="240" w:lineRule="auto"/>
              <w:rPr>
                <w:rFonts w:ascii="Univers" w:hAnsi="Univers" w:cs="Calibri Light"/>
                <w:sz w:val="18"/>
                <w:szCs w:val="18"/>
                <w:highlight w:val="yellow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>Société de promotion économique de Rimouski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9668" w14:textId="4F71EC77" w:rsidR="00467662" w:rsidRPr="00B73251" w:rsidRDefault="00467662" w:rsidP="00467662">
            <w:pPr>
              <w:spacing w:after="0" w:line="240" w:lineRule="auto"/>
              <w:rPr>
                <w:rFonts w:ascii="Univers" w:hAnsi="Univers" w:cs="Calibri Light"/>
                <w:sz w:val="18"/>
                <w:szCs w:val="18"/>
                <w:highlight w:val="yellow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>Mise en œuvre de la responsabilité du développement économique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64368" w14:textId="7FDA9F05" w:rsidR="00467662" w:rsidRPr="00B73251" w:rsidRDefault="00467662" w:rsidP="001A6E22">
            <w:pPr>
              <w:spacing w:after="0"/>
              <w:ind w:right="158"/>
              <w:jc w:val="right"/>
              <w:rPr>
                <w:rFonts w:ascii="Univers" w:hAnsi="Univers" w:cs="Calibri Light"/>
                <w:sz w:val="18"/>
                <w:szCs w:val="18"/>
                <w:highlight w:val="yellow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193 585  </w:t>
            </w:r>
          </w:p>
        </w:tc>
      </w:tr>
      <w:tr w:rsidR="00467662" w:rsidRPr="00A526CD" w14:paraId="2A71DB81" w14:textId="3894B7DC" w:rsidTr="009C0381">
        <w:trPr>
          <w:trHeight w:val="45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5E6DE" w14:textId="3431732D" w:rsidR="00467662" w:rsidRPr="00B73251" w:rsidRDefault="00467662" w:rsidP="00467662">
            <w:pPr>
              <w:spacing w:after="0" w:line="240" w:lineRule="auto"/>
              <w:rPr>
                <w:rFonts w:ascii="Univers" w:hAnsi="Univers" w:cs="Calibri Light"/>
                <w:sz w:val="18"/>
                <w:szCs w:val="18"/>
                <w:highlight w:val="yellow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>Innovation Maritime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B45C" w14:textId="1F663530" w:rsidR="00467662" w:rsidRPr="00B73251" w:rsidRDefault="00467662" w:rsidP="00467662">
            <w:pPr>
              <w:spacing w:after="0" w:line="240" w:lineRule="auto"/>
              <w:rPr>
                <w:rFonts w:ascii="Univers" w:hAnsi="Univers" w:cs="Calibri Light"/>
                <w:sz w:val="18"/>
                <w:szCs w:val="18"/>
                <w:highlight w:val="yellow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Soutien à l'entrepreneuriat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E4CE9" w14:textId="01136EF1" w:rsidR="00467662" w:rsidRPr="00B73251" w:rsidRDefault="00467662" w:rsidP="001A6E22">
            <w:pPr>
              <w:spacing w:after="0" w:line="240" w:lineRule="auto"/>
              <w:ind w:right="158"/>
              <w:jc w:val="right"/>
              <w:rPr>
                <w:rFonts w:ascii="Univers" w:hAnsi="Univers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5 000  </w:t>
            </w:r>
          </w:p>
        </w:tc>
      </w:tr>
      <w:tr w:rsidR="00467662" w:rsidRPr="00A526CD" w14:paraId="5A35C191" w14:textId="08B96642" w:rsidTr="009C0381">
        <w:trPr>
          <w:trHeight w:val="4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EB289" w14:textId="06C03280" w:rsidR="00467662" w:rsidRPr="00B73251" w:rsidRDefault="00467662" w:rsidP="00467662">
            <w:pPr>
              <w:spacing w:after="0" w:line="240" w:lineRule="auto"/>
              <w:rPr>
                <w:rFonts w:ascii="Univers" w:hAnsi="Univers" w:cs="Calibri Light"/>
                <w:sz w:val="18"/>
                <w:szCs w:val="18"/>
                <w:highlight w:val="yellow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>Équipe RSC Signature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2756" w14:textId="3359EC56" w:rsidR="00467662" w:rsidRPr="00B73251" w:rsidRDefault="00467662" w:rsidP="00467662">
            <w:pPr>
              <w:spacing w:after="0" w:line="240" w:lineRule="auto"/>
              <w:rPr>
                <w:rFonts w:ascii="Univers" w:hAnsi="Univers" w:cs="Calibri Light"/>
                <w:sz w:val="18"/>
                <w:szCs w:val="18"/>
                <w:highlight w:val="yellow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Soutien à l'entrepreneuriat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49CC3" w14:textId="1D9C3F43" w:rsidR="00467662" w:rsidRPr="00B73251" w:rsidRDefault="00467662" w:rsidP="001A6E22">
            <w:pPr>
              <w:spacing w:after="0"/>
              <w:ind w:right="158"/>
              <w:jc w:val="right"/>
              <w:rPr>
                <w:rFonts w:ascii="Univers" w:hAnsi="Univers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1 292 </w:t>
            </w:r>
          </w:p>
        </w:tc>
      </w:tr>
      <w:tr w:rsidR="00467662" w:rsidRPr="00A526CD" w14:paraId="60139C15" w14:textId="1F4EB3D1" w:rsidTr="009C0381">
        <w:trPr>
          <w:trHeight w:val="4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FC1C6" w14:textId="250785CE" w:rsidR="00467662" w:rsidRPr="00B73251" w:rsidRDefault="00467662" w:rsidP="00467662">
            <w:pPr>
              <w:spacing w:after="0" w:line="240" w:lineRule="auto"/>
              <w:rPr>
                <w:rFonts w:ascii="Univers" w:hAnsi="Univers" w:cs="Calibri Light"/>
                <w:sz w:val="18"/>
                <w:szCs w:val="18"/>
                <w:highlight w:val="yellow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 Innovation Maritime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9C191" w14:textId="4F3528C4" w:rsidR="00467662" w:rsidRPr="00B73251" w:rsidRDefault="00467662" w:rsidP="00467662">
            <w:pPr>
              <w:spacing w:after="0" w:line="240" w:lineRule="auto"/>
              <w:rPr>
                <w:rFonts w:ascii="Univers" w:hAnsi="Univers" w:cs="Calibri Light"/>
                <w:sz w:val="18"/>
                <w:szCs w:val="18"/>
                <w:highlight w:val="yellow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Soutien à l'entrepreneuriat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51DA3" w14:textId="0E33BB0B" w:rsidR="00467662" w:rsidRPr="00B73251" w:rsidRDefault="00467662" w:rsidP="001A6E22">
            <w:pPr>
              <w:spacing w:after="0" w:line="240" w:lineRule="auto"/>
              <w:ind w:right="158"/>
              <w:jc w:val="right"/>
              <w:rPr>
                <w:rFonts w:ascii="Univers" w:hAnsi="Univers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5 000  </w:t>
            </w:r>
          </w:p>
        </w:tc>
      </w:tr>
      <w:tr w:rsidR="00467662" w:rsidRPr="00A526CD" w14:paraId="69C93943" w14:textId="415EBF58" w:rsidTr="009C0381">
        <w:trPr>
          <w:trHeight w:val="4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7CB9C" w14:textId="72CBB11B" w:rsidR="00467662" w:rsidRPr="00B73251" w:rsidRDefault="00467662" w:rsidP="00467662">
            <w:pPr>
              <w:spacing w:after="0" w:line="240" w:lineRule="auto"/>
              <w:rPr>
                <w:rFonts w:ascii="Univers" w:hAnsi="Univers" w:cs="Calibri Light"/>
                <w:sz w:val="18"/>
                <w:szCs w:val="18"/>
                <w:highlight w:val="yellow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>École des entrepreneurs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B14C9" w14:textId="0B53D1D2" w:rsidR="00467662" w:rsidRPr="00B73251" w:rsidRDefault="00467662" w:rsidP="00467662">
            <w:pPr>
              <w:spacing w:after="0" w:line="240" w:lineRule="auto"/>
              <w:rPr>
                <w:rFonts w:ascii="Univers" w:hAnsi="Univers" w:cs="Calibri Light"/>
                <w:sz w:val="18"/>
                <w:szCs w:val="18"/>
                <w:highlight w:val="yellow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Soutien à l'entrepreneuriat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F7798" w14:textId="719B5655" w:rsidR="00467662" w:rsidRPr="00B73251" w:rsidRDefault="00467662" w:rsidP="001A6E22">
            <w:pPr>
              <w:spacing w:after="0" w:line="240" w:lineRule="auto"/>
              <w:ind w:right="158"/>
              <w:jc w:val="right"/>
              <w:rPr>
                <w:rFonts w:ascii="Univers" w:hAnsi="Univers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40 000  </w:t>
            </w:r>
          </w:p>
        </w:tc>
      </w:tr>
      <w:tr w:rsidR="00467662" w:rsidRPr="00A526CD" w14:paraId="79AC4229" w14:textId="19FC0040" w:rsidTr="009C0381">
        <w:trPr>
          <w:trHeight w:val="4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69BCD" w14:textId="18199C5A" w:rsidR="00467662" w:rsidRPr="00B73251" w:rsidRDefault="00467662" w:rsidP="00467662">
            <w:pPr>
              <w:spacing w:after="0" w:line="240" w:lineRule="auto"/>
              <w:rPr>
                <w:rFonts w:ascii="Univers" w:hAnsi="Univers" w:cs="Calibri Light"/>
                <w:sz w:val="18"/>
                <w:szCs w:val="18"/>
                <w:highlight w:val="yellow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>Atelier zone rouge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E6DA" w14:textId="12DE090B" w:rsidR="00467662" w:rsidRPr="00B73251" w:rsidRDefault="00467662" w:rsidP="00467662">
            <w:pPr>
              <w:spacing w:after="0" w:line="240" w:lineRule="auto"/>
              <w:rPr>
                <w:rFonts w:ascii="Univers" w:hAnsi="Univers" w:cs="Calibri Light"/>
                <w:sz w:val="18"/>
                <w:szCs w:val="18"/>
                <w:highlight w:val="yellow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Soutien à l'entrepreneuriat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25ECE" w14:textId="6F4BE3B3" w:rsidR="00467662" w:rsidRPr="00B73251" w:rsidRDefault="00467662" w:rsidP="001A6E22">
            <w:pPr>
              <w:spacing w:after="0" w:line="240" w:lineRule="auto"/>
              <w:ind w:right="158"/>
              <w:jc w:val="right"/>
              <w:rPr>
                <w:rFonts w:ascii="Univers" w:hAnsi="Univers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2 687  </w:t>
            </w:r>
          </w:p>
        </w:tc>
      </w:tr>
      <w:tr w:rsidR="00467662" w:rsidRPr="00A526CD" w14:paraId="5C57922F" w14:textId="371BF095" w:rsidTr="009C0381">
        <w:trPr>
          <w:trHeight w:val="4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2098" w14:textId="552AC38B" w:rsidR="00467662" w:rsidRPr="00B73251" w:rsidRDefault="00467662" w:rsidP="00467662">
            <w:pPr>
              <w:spacing w:after="0" w:line="240" w:lineRule="auto"/>
              <w:rPr>
                <w:rFonts w:ascii="Univers" w:hAnsi="Univers" w:cs="Calibri Light"/>
                <w:sz w:val="18"/>
                <w:szCs w:val="18"/>
                <w:highlight w:val="yellow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Feste </w:t>
            </w:r>
            <w:r w:rsidR="00020ECE">
              <w:rPr>
                <w:rFonts w:ascii="Univers" w:hAnsi="Univers"/>
                <w:color w:val="000000"/>
                <w:sz w:val="18"/>
                <w:szCs w:val="18"/>
              </w:rPr>
              <w:t>m</w:t>
            </w:r>
            <w:r>
              <w:rPr>
                <w:rFonts w:ascii="Univers" w:hAnsi="Univers"/>
                <w:color w:val="000000"/>
                <w:sz w:val="18"/>
                <w:szCs w:val="18"/>
              </w:rPr>
              <w:t>édiévale de St-Marcellin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513E" w14:textId="751B2BB0" w:rsidR="00467662" w:rsidRPr="00B73251" w:rsidRDefault="00467662" w:rsidP="00467662">
            <w:pPr>
              <w:spacing w:after="0" w:line="240" w:lineRule="auto"/>
              <w:rPr>
                <w:rFonts w:ascii="Univers" w:hAnsi="Univers" w:cs="Calibri Light"/>
                <w:sz w:val="18"/>
                <w:szCs w:val="18"/>
                <w:highlight w:val="yellow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>Soutien à la communauté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965C3" w14:textId="4D6B4EBA" w:rsidR="00467662" w:rsidRPr="00B73251" w:rsidRDefault="00467662" w:rsidP="001A6E22">
            <w:pPr>
              <w:spacing w:after="0" w:line="240" w:lineRule="auto"/>
              <w:ind w:right="158"/>
              <w:jc w:val="right"/>
              <w:rPr>
                <w:rFonts w:ascii="Univers" w:hAnsi="Univers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3 000  </w:t>
            </w:r>
          </w:p>
        </w:tc>
      </w:tr>
      <w:tr w:rsidR="00467662" w:rsidRPr="00A526CD" w14:paraId="5D622CA5" w14:textId="25F1B751" w:rsidTr="009C0381">
        <w:trPr>
          <w:trHeight w:val="4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00D09" w14:textId="2F6116FC" w:rsidR="00467662" w:rsidRPr="00B73251" w:rsidRDefault="00467662" w:rsidP="00467662">
            <w:pPr>
              <w:spacing w:after="0" w:line="240" w:lineRule="auto"/>
              <w:rPr>
                <w:rFonts w:ascii="Univers" w:hAnsi="Univers" w:cs="Calibri Light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Univers" w:hAnsi="Univers"/>
                <w:color w:val="000000"/>
                <w:sz w:val="18"/>
                <w:szCs w:val="18"/>
              </w:rPr>
              <w:t>Bois-Franc</w:t>
            </w:r>
            <w:proofErr w:type="spellEnd"/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 expert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0E4B0" w14:textId="45E9A8D1" w:rsidR="00467662" w:rsidRPr="00B73251" w:rsidRDefault="00467662" w:rsidP="00467662">
            <w:pPr>
              <w:spacing w:after="0" w:line="240" w:lineRule="auto"/>
              <w:rPr>
                <w:rFonts w:ascii="Univers" w:hAnsi="Univers" w:cs="Calibri Light"/>
                <w:sz w:val="18"/>
                <w:szCs w:val="18"/>
                <w:highlight w:val="yellow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Soutien à l'entrepreneuriat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27139" w14:textId="41E58762" w:rsidR="00467662" w:rsidRPr="00B73251" w:rsidRDefault="00467662" w:rsidP="001A6E22">
            <w:pPr>
              <w:spacing w:after="0" w:line="240" w:lineRule="auto"/>
              <w:ind w:right="158"/>
              <w:jc w:val="right"/>
              <w:rPr>
                <w:rFonts w:ascii="Univers" w:hAnsi="Univers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>1</w:t>
            </w:r>
            <w:r w:rsidR="001A6E22">
              <w:rPr>
                <w:rFonts w:ascii="Univers" w:hAnsi="Univers"/>
                <w:color w:val="000000"/>
                <w:sz w:val="18"/>
                <w:szCs w:val="18"/>
              </w:rPr>
              <w:t> </w:t>
            </w:r>
            <w:r>
              <w:rPr>
                <w:rFonts w:ascii="Univers" w:hAnsi="Univers"/>
                <w:color w:val="000000"/>
                <w:sz w:val="18"/>
                <w:szCs w:val="18"/>
              </w:rPr>
              <w:t>163</w:t>
            </w:r>
            <w:r w:rsidR="001A6E22">
              <w:rPr>
                <w:rFonts w:ascii="Univers" w:hAnsi="Univer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 </w:t>
            </w:r>
          </w:p>
        </w:tc>
      </w:tr>
      <w:tr w:rsidR="00467662" w:rsidRPr="00A526CD" w14:paraId="2EE1FD16" w14:textId="6F8E6687" w:rsidTr="009C0381">
        <w:trPr>
          <w:trHeight w:val="4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2357A" w14:textId="08741BF6" w:rsidR="00467662" w:rsidRPr="00B73251" w:rsidRDefault="00467662" w:rsidP="00467662">
            <w:pPr>
              <w:spacing w:after="0" w:line="240" w:lineRule="auto"/>
              <w:rPr>
                <w:rFonts w:ascii="Univers" w:hAnsi="Univers" w:cs="Calibri Light"/>
                <w:sz w:val="18"/>
                <w:szCs w:val="18"/>
                <w:highlight w:val="yellow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>Construction Jeannot Dubé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A5A2B" w14:textId="5905635D" w:rsidR="00467662" w:rsidRPr="00B73251" w:rsidRDefault="00467662" w:rsidP="00467662">
            <w:pPr>
              <w:spacing w:after="0" w:line="240" w:lineRule="auto"/>
              <w:rPr>
                <w:rFonts w:ascii="Univers" w:hAnsi="Univers" w:cs="Calibri Light"/>
                <w:sz w:val="18"/>
                <w:szCs w:val="18"/>
                <w:highlight w:val="yellow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Soutien à l'entrepreneuriat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04C8B" w14:textId="1D878442" w:rsidR="00467662" w:rsidRPr="00B73251" w:rsidRDefault="00467662" w:rsidP="001A6E22">
            <w:pPr>
              <w:spacing w:after="0" w:line="240" w:lineRule="auto"/>
              <w:ind w:right="158"/>
              <w:jc w:val="right"/>
              <w:rPr>
                <w:rFonts w:ascii="Univers" w:hAnsi="Univers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5 000  </w:t>
            </w:r>
          </w:p>
        </w:tc>
      </w:tr>
      <w:tr w:rsidR="00467662" w:rsidRPr="00A526CD" w14:paraId="2E5FCDE4" w14:textId="378541F2" w:rsidTr="009C0381">
        <w:trPr>
          <w:trHeight w:val="4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70A30" w14:textId="6C70328F" w:rsidR="00467662" w:rsidRPr="00B73251" w:rsidRDefault="00467662" w:rsidP="00467662">
            <w:pPr>
              <w:spacing w:after="0" w:line="240" w:lineRule="auto"/>
              <w:rPr>
                <w:rFonts w:ascii="Univers" w:hAnsi="Univers" w:cs="Calibri Light"/>
                <w:sz w:val="18"/>
                <w:szCs w:val="18"/>
                <w:highlight w:val="yellow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>Innovation maritime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9B12" w14:textId="54F91AD1" w:rsidR="00467662" w:rsidRPr="00B73251" w:rsidRDefault="00467662" w:rsidP="00467662">
            <w:pPr>
              <w:spacing w:after="0" w:line="240" w:lineRule="auto"/>
              <w:rPr>
                <w:rFonts w:ascii="Univers" w:hAnsi="Univers" w:cs="Calibri Light"/>
                <w:sz w:val="18"/>
                <w:szCs w:val="18"/>
                <w:highlight w:val="yellow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Soutien à l'entrepreneuriat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FA567" w14:textId="72E9A0A7" w:rsidR="00467662" w:rsidRPr="00B73251" w:rsidRDefault="00467662" w:rsidP="001A6E22">
            <w:pPr>
              <w:spacing w:after="0" w:line="240" w:lineRule="auto"/>
              <w:ind w:right="158"/>
              <w:jc w:val="right"/>
              <w:rPr>
                <w:rFonts w:ascii="Univers" w:hAnsi="Univers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5 000  </w:t>
            </w:r>
          </w:p>
        </w:tc>
      </w:tr>
      <w:tr w:rsidR="00467662" w:rsidRPr="00A526CD" w14:paraId="636BDE63" w14:textId="77777777" w:rsidTr="009C0381">
        <w:trPr>
          <w:trHeight w:val="4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2BC36" w14:textId="70B704D7" w:rsidR="00467662" w:rsidRDefault="00467662" w:rsidP="00467662">
            <w:pPr>
              <w:spacing w:after="0" w:line="240" w:lineRule="auto"/>
              <w:rPr>
                <w:rFonts w:ascii="Univers" w:hAnsi="Univers"/>
                <w:color w:val="000000"/>
                <w:sz w:val="18"/>
                <w:szCs w:val="18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>Corporation Avenir St-Marcellin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B4F84" w14:textId="3841AC02" w:rsidR="00467662" w:rsidRDefault="00467662" w:rsidP="00467662">
            <w:pPr>
              <w:spacing w:after="0" w:line="240" w:lineRule="auto"/>
              <w:rPr>
                <w:rFonts w:ascii="Univers" w:hAnsi="Univers"/>
                <w:color w:val="000000"/>
                <w:sz w:val="18"/>
                <w:szCs w:val="18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>Soutien à la communauté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64402" w14:textId="07C52E38" w:rsidR="00467662" w:rsidRDefault="00467662" w:rsidP="001A6E22">
            <w:pPr>
              <w:spacing w:after="0" w:line="240" w:lineRule="auto"/>
              <w:ind w:right="158"/>
              <w:jc w:val="right"/>
              <w:rPr>
                <w:rFonts w:ascii="Univers" w:hAnsi="Univers"/>
                <w:color w:val="000000"/>
                <w:sz w:val="18"/>
                <w:szCs w:val="18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1 000  </w:t>
            </w:r>
          </w:p>
        </w:tc>
      </w:tr>
      <w:tr w:rsidR="00467662" w:rsidRPr="00A526CD" w14:paraId="73F649C2" w14:textId="77777777" w:rsidTr="009C0381">
        <w:trPr>
          <w:trHeight w:val="4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08BCC" w14:textId="5E756235" w:rsidR="00467662" w:rsidRDefault="00467662" w:rsidP="00467662">
            <w:pPr>
              <w:spacing w:after="0" w:line="240" w:lineRule="auto"/>
              <w:rPr>
                <w:rFonts w:ascii="Univers" w:hAnsi="Univers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Univers" w:hAnsi="Univers"/>
                <w:color w:val="000000"/>
                <w:sz w:val="18"/>
                <w:szCs w:val="18"/>
              </w:rPr>
              <w:t>Riki</w:t>
            </w:r>
            <w:proofErr w:type="spellEnd"/>
            <w:r>
              <w:rPr>
                <w:rFonts w:ascii="Univers" w:hAnsi="Univers"/>
                <w:color w:val="000000"/>
                <w:sz w:val="18"/>
                <w:szCs w:val="18"/>
              </w:rPr>
              <w:t>-Bloc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FEA33" w14:textId="58457A39" w:rsidR="00467662" w:rsidRDefault="00467662" w:rsidP="00467662">
            <w:pPr>
              <w:spacing w:after="0" w:line="240" w:lineRule="auto"/>
              <w:rPr>
                <w:rFonts w:ascii="Univers" w:hAnsi="Univers"/>
                <w:color w:val="000000"/>
                <w:sz w:val="18"/>
                <w:szCs w:val="18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Soutien à l'entrepreneuriat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87F3E" w14:textId="328ABE16" w:rsidR="00467662" w:rsidRDefault="00467662" w:rsidP="001A6E22">
            <w:pPr>
              <w:spacing w:after="0" w:line="240" w:lineRule="auto"/>
              <w:ind w:right="158"/>
              <w:jc w:val="right"/>
              <w:rPr>
                <w:rFonts w:ascii="Univers" w:hAnsi="Univers"/>
                <w:color w:val="000000"/>
                <w:sz w:val="18"/>
                <w:szCs w:val="18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1 000  </w:t>
            </w:r>
          </w:p>
        </w:tc>
      </w:tr>
      <w:tr w:rsidR="00467662" w:rsidRPr="00A526CD" w14:paraId="54157CA2" w14:textId="77777777" w:rsidTr="009C0381">
        <w:trPr>
          <w:trHeight w:val="4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6B047" w14:textId="3E6C49E3" w:rsidR="00467662" w:rsidRDefault="00467662" w:rsidP="00467662">
            <w:pPr>
              <w:spacing w:after="0" w:line="240" w:lineRule="auto"/>
              <w:rPr>
                <w:rFonts w:ascii="Univers" w:hAnsi="Univers"/>
                <w:color w:val="000000"/>
                <w:sz w:val="18"/>
                <w:szCs w:val="18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>Marché du Monde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57CEB" w14:textId="5B5B4E53" w:rsidR="00467662" w:rsidRDefault="00467662" w:rsidP="00467662">
            <w:pPr>
              <w:spacing w:after="0" w:line="240" w:lineRule="auto"/>
              <w:rPr>
                <w:rFonts w:ascii="Univers" w:hAnsi="Univers"/>
                <w:color w:val="000000"/>
                <w:sz w:val="18"/>
                <w:szCs w:val="18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Soutien à l'entrepreneuriat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61737" w14:textId="0FAB1E1F" w:rsidR="00467662" w:rsidRDefault="00467662" w:rsidP="001A6E22">
            <w:pPr>
              <w:spacing w:after="0" w:line="240" w:lineRule="auto"/>
              <w:ind w:right="158"/>
              <w:jc w:val="right"/>
              <w:rPr>
                <w:rFonts w:ascii="Univers" w:hAnsi="Univers"/>
                <w:color w:val="000000"/>
                <w:sz w:val="18"/>
                <w:szCs w:val="18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5 625  </w:t>
            </w:r>
          </w:p>
        </w:tc>
      </w:tr>
      <w:tr w:rsidR="00467662" w:rsidRPr="00A526CD" w14:paraId="3E97BF7B" w14:textId="77777777" w:rsidTr="009C0381">
        <w:trPr>
          <w:trHeight w:val="4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B4305" w14:textId="091449BC" w:rsidR="00467662" w:rsidRDefault="00467662" w:rsidP="00467662">
            <w:pPr>
              <w:spacing w:after="0" w:line="240" w:lineRule="auto"/>
              <w:rPr>
                <w:rFonts w:ascii="Univers" w:hAnsi="Univers"/>
                <w:color w:val="000000"/>
                <w:sz w:val="18"/>
                <w:szCs w:val="18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>Bains Publics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6ED6F" w14:textId="6A5D6359" w:rsidR="00467662" w:rsidRDefault="00467662" w:rsidP="00467662">
            <w:pPr>
              <w:spacing w:after="0" w:line="240" w:lineRule="auto"/>
              <w:rPr>
                <w:rFonts w:ascii="Univers" w:hAnsi="Univers"/>
                <w:color w:val="000000"/>
                <w:sz w:val="18"/>
                <w:szCs w:val="18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Soutien à l'entrepreneuriat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F9443" w14:textId="32AF53B8" w:rsidR="00467662" w:rsidRDefault="00467662" w:rsidP="001A6E22">
            <w:pPr>
              <w:spacing w:after="0" w:line="240" w:lineRule="auto"/>
              <w:ind w:right="158"/>
              <w:jc w:val="right"/>
              <w:rPr>
                <w:rFonts w:ascii="Univers" w:hAnsi="Univers"/>
                <w:color w:val="000000"/>
                <w:sz w:val="18"/>
                <w:szCs w:val="18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1 000  </w:t>
            </w:r>
          </w:p>
        </w:tc>
      </w:tr>
      <w:tr w:rsidR="00467662" w:rsidRPr="00A526CD" w14:paraId="6E523E43" w14:textId="77777777" w:rsidTr="009C0381">
        <w:trPr>
          <w:trHeight w:val="4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4C203" w14:textId="2B0EFE6A" w:rsidR="00467662" w:rsidRDefault="00467662" w:rsidP="00467662">
            <w:pPr>
              <w:spacing w:after="0" w:line="240" w:lineRule="auto"/>
              <w:rPr>
                <w:rFonts w:ascii="Univers" w:hAnsi="Univers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Univers" w:hAnsi="Univers"/>
                <w:color w:val="000000"/>
                <w:sz w:val="18"/>
                <w:szCs w:val="18"/>
              </w:rPr>
              <w:t>Puribec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3B77F" w14:textId="7942EF9D" w:rsidR="00467662" w:rsidRDefault="00467662" w:rsidP="00467662">
            <w:pPr>
              <w:spacing w:after="0" w:line="240" w:lineRule="auto"/>
              <w:rPr>
                <w:rFonts w:ascii="Univers" w:hAnsi="Univers"/>
                <w:color w:val="000000"/>
                <w:sz w:val="18"/>
                <w:szCs w:val="18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Soutien à l'entrepreneuriat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344C7" w14:textId="0B2B8620" w:rsidR="00467662" w:rsidRDefault="00467662" w:rsidP="001A6E22">
            <w:pPr>
              <w:spacing w:after="0" w:line="240" w:lineRule="auto"/>
              <w:ind w:right="158"/>
              <w:jc w:val="right"/>
              <w:rPr>
                <w:rFonts w:ascii="Univers" w:hAnsi="Univers"/>
                <w:color w:val="000000"/>
                <w:sz w:val="18"/>
                <w:szCs w:val="18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1 000  </w:t>
            </w:r>
          </w:p>
        </w:tc>
      </w:tr>
      <w:tr w:rsidR="00467662" w:rsidRPr="00A526CD" w14:paraId="4413099A" w14:textId="77777777" w:rsidTr="009C0381">
        <w:trPr>
          <w:trHeight w:val="4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847A" w14:textId="50D0B116" w:rsidR="00467662" w:rsidRDefault="00467662" w:rsidP="00467662">
            <w:pPr>
              <w:spacing w:after="0" w:line="240" w:lineRule="auto"/>
              <w:rPr>
                <w:rFonts w:ascii="Univers" w:hAnsi="Univers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Univers" w:hAnsi="Univers"/>
                <w:color w:val="000000"/>
                <w:sz w:val="18"/>
                <w:szCs w:val="18"/>
              </w:rPr>
              <w:t>Outillerie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62B23" w14:textId="71267CA5" w:rsidR="00467662" w:rsidRDefault="00467662" w:rsidP="00467662">
            <w:pPr>
              <w:spacing w:after="0" w:line="240" w:lineRule="auto"/>
              <w:rPr>
                <w:rFonts w:ascii="Univers" w:hAnsi="Univers"/>
                <w:color w:val="000000"/>
                <w:sz w:val="18"/>
                <w:szCs w:val="18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Soutien à l'entrepreneuriat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1D05B" w14:textId="69DBD610" w:rsidR="00467662" w:rsidRDefault="00467662" w:rsidP="001A6E22">
            <w:pPr>
              <w:spacing w:after="0" w:line="240" w:lineRule="auto"/>
              <w:ind w:right="158"/>
              <w:jc w:val="right"/>
              <w:rPr>
                <w:rFonts w:ascii="Univers" w:hAnsi="Univers"/>
                <w:color w:val="000000"/>
                <w:sz w:val="18"/>
                <w:szCs w:val="18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1 000  </w:t>
            </w:r>
          </w:p>
        </w:tc>
      </w:tr>
      <w:tr w:rsidR="00467662" w:rsidRPr="00A526CD" w14:paraId="5A2D5C3D" w14:textId="77777777" w:rsidTr="009C0381">
        <w:trPr>
          <w:trHeight w:val="4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42AEB" w14:textId="53BF26DD" w:rsidR="00467662" w:rsidRDefault="00467662" w:rsidP="00467662">
            <w:pPr>
              <w:spacing w:after="0" w:line="240" w:lineRule="auto"/>
              <w:rPr>
                <w:rFonts w:ascii="Univers" w:hAnsi="Univers"/>
                <w:color w:val="000000"/>
                <w:sz w:val="18"/>
                <w:szCs w:val="18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Transport </w:t>
            </w:r>
            <w:proofErr w:type="spellStart"/>
            <w:r>
              <w:rPr>
                <w:rFonts w:ascii="Univers" w:hAnsi="Univers"/>
                <w:color w:val="000000"/>
                <w:sz w:val="18"/>
                <w:szCs w:val="18"/>
              </w:rPr>
              <w:t>Mariannne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F4846" w14:textId="6742CC44" w:rsidR="00467662" w:rsidRDefault="00467662" w:rsidP="00467662">
            <w:pPr>
              <w:spacing w:after="0" w:line="240" w:lineRule="auto"/>
              <w:rPr>
                <w:rFonts w:ascii="Univers" w:hAnsi="Univers"/>
                <w:color w:val="000000"/>
                <w:sz w:val="18"/>
                <w:szCs w:val="18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Soutien à l'entrepreneuriat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4632B" w14:textId="1FC529A8" w:rsidR="00467662" w:rsidRDefault="00467662" w:rsidP="001A6E22">
            <w:pPr>
              <w:spacing w:after="0" w:line="240" w:lineRule="auto"/>
              <w:ind w:right="158"/>
              <w:jc w:val="right"/>
              <w:rPr>
                <w:rFonts w:ascii="Univers" w:hAnsi="Univers"/>
                <w:color w:val="000000"/>
                <w:sz w:val="18"/>
                <w:szCs w:val="18"/>
              </w:rPr>
            </w:pPr>
            <w:r>
              <w:rPr>
                <w:rFonts w:ascii="Univers" w:hAnsi="Univers"/>
                <w:color w:val="000000"/>
                <w:sz w:val="18"/>
                <w:szCs w:val="18"/>
              </w:rPr>
              <w:t xml:space="preserve">537  </w:t>
            </w:r>
          </w:p>
        </w:tc>
      </w:tr>
    </w:tbl>
    <w:p w14:paraId="500AC434" w14:textId="195CEC0C" w:rsidR="00BE0CD8" w:rsidRDefault="00BE0CD8" w:rsidP="00752521">
      <w:pPr>
        <w:spacing w:after="0" w:line="240" w:lineRule="auto"/>
        <w:rPr>
          <w:rFonts w:ascii="Univers" w:hAnsi="Univers" w:cs="Calibri Light"/>
          <w:sz w:val="20"/>
          <w:szCs w:val="20"/>
        </w:rPr>
      </w:pPr>
    </w:p>
    <w:p w14:paraId="1CD838B1" w14:textId="77777777" w:rsidR="00BE0CD8" w:rsidRDefault="00BE0CD8">
      <w:pPr>
        <w:rPr>
          <w:rFonts w:ascii="Univers" w:hAnsi="Univers" w:cs="Calibri Light"/>
          <w:sz w:val="20"/>
          <w:szCs w:val="20"/>
        </w:rPr>
      </w:pPr>
      <w:r>
        <w:rPr>
          <w:rFonts w:ascii="Univers" w:hAnsi="Univers" w:cs="Calibri Light"/>
          <w:sz w:val="20"/>
          <w:szCs w:val="20"/>
        </w:rPr>
        <w:br w:type="page"/>
      </w:r>
    </w:p>
    <w:p w14:paraId="09143084" w14:textId="1C222F31" w:rsidR="00A526CD" w:rsidRPr="00BE0CD8" w:rsidRDefault="00A526CD" w:rsidP="00C45A7D">
      <w:pPr>
        <w:pStyle w:val="Titre2"/>
        <w:rPr>
          <w:sz w:val="18"/>
          <w:szCs w:val="18"/>
        </w:rPr>
      </w:pPr>
      <w:bookmarkStart w:id="4" w:name="_Toc162354950"/>
      <w:r w:rsidRPr="00BE0CD8">
        <w:lastRenderedPageBreak/>
        <w:t>Mobilisation des communautés et le soutien à la réalisation de projets structurants pour améliorer les milieux de vie, notamment dans les domaines social, culturel, économique ou environnemental</w:t>
      </w:r>
      <w:bookmarkEnd w:id="4"/>
    </w:p>
    <w:p w14:paraId="6695E176" w14:textId="6C339806" w:rsidR="00A526CD" w:rsidRDefault="00A526CD" w:rsidP="00752521">
      <w:pPr>
        <w:spacing w:after="0" w:line="240" w:lineRule="auto"/>
        <w:rPr>
          <w:rFonts w:ascii="Univers" w:hAnsi="Univers" w:cs="Calibri Light"/>
          <w:sz w:val="20"/>
          <w:szCs w:val="20"/>
        </w:rPr>
      </w:pPr>
    </w:p>
    <w:tbl>
      <w:tblPr>
        <w:tblW w:w="8995" w:type="dxa"/>
        <w:tblInd w:w="5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4230"/>
        <w:gridCol w:w="1795"/>
      </w:tblGrid>
      <w:tr w:rsidR="000154F8" w:rsidRPr="00C45A7D" w14:paraId="740D19C7" w14:textId="3384D98C" w:rsidTr="009C0381">
        <w:trPr>
          <w:trHeight w:val="454"/>
          <w:tblHeader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EF75DD6" w14:textId="77777777" w:rsidR="005D4119" w:rsidRPr="00C45A7D" w:rsidRDefault="005D4119" w:rsidP="00BE0CD8">
            <w:pPr>
              <w:spacing w:after="0" w:line="240" w:lineRule="auto"/>
              <w:jc w:val="center"/>
              <w:rPr>
                <w:rFonts w:ascii="Univers" w:hAnsi="Univers" w:cs="Calibri Light"/>
                <w:sz w:val="18"/>
                <w:szCs w:val="18"/>
              </w:rPr>
            </w:pPr>
            <w:r w:rsidRPr="00C45A7D">
              <w:rPr>
                <w:rFonts w:ascii="Univers" w:hAnsi="Univers" w:cs="Calibri Light"/>
                <w:b/>
                <w:sz w:val="18"/>
                <w:szCs w:val="18"/>
              </w:rPr>
              <w:t>NOM DU BÉNÉFICIAIRE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2D798C9" w14:textId="77777777" w:rsidR="005D4119" w:rsidRPr="00C45A7D" w:rsidRDefault="005D4119" w:rsidP="00BE0CD8">
            <w:pPr>
              <w:spacing w:after="0" w:line="240" w:lineRule="auto"/>
              <w:jc w:val="center"/>
              <w:rPr>
                <w:rFonts w:ascii="Univers" w:hAnsi="Univers" w:cs="Calibri Light"/>
                <w:sz w:val="18"/>
                <w:szCs w:val="18"/>
              </w:rPr>
            </w:pPr>
            <w:r w:rsidRPr="00C45A7D">
              <w:rPr>
                <w:rFonts w:ascii="Univers" w:hAnsi="Univers" w:cs="Calibri Light"/>
                <w:b/>
                <w:sz w:val="18"/>
                <w:szCs w:val="18"/>
              </w:rPr>
              <w:t>TITRE DU PROJET, DU CONTRAT OU DU MANDAT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A9A8F7A" w14:textId="76424643" w:rsidR="005D4119" w:rsidRPr="00C45A7D" w:rsidRDefault="005D4119" w:rsidP="00BE0CD8">
            <w:pPr>
              <w:spacing w:after="0" w:line="240" w:lineRule="auto"/>
              <w:jc w:val="center"/>
              <w:rPr>
                <w:rFonts w:ascii="Univers" w:hAnsi="Univers" w:cs="Calibri Light"/>
                <w:b/>
                <w:sz w:val="18"/>
                <w:szCs w:val="18"/>
              </w:rPr>
            </w:pPr>
            <w:r w:rsidRPr="00C45A7D">
              <w:rPr>
                <w:rFonts w:ascii="Univers" w:hAnsi="Univers" w:cs="Calibri Light"/>
                <w:b/>
                <w:sz w:val="18"/>
                <w:szCs w:val="18"/>
              </w:rPr>
              <w:t>MONTANT ACCORDÉ</w:t>
            </w:r>
            <w:r w:rsidR="00BE0CD8" w:rsidRPr="00C45A7D">
              <w:rPr>
                <w:rFonts w:ascii="Univers" w:hAnsi="Univers" w:cs="Calibri Light"/>
                <w:b/>
                <w:sz w:val="18"/>
                <w:szCs w:val="18"/>
              </w:rPr>
              <w:t xml:space="preserve"> ($)</w:t>
            </w:r>
          </w:p>
        </w:tc>
      </w:tr>
      <w:tr w:rsidR="00B73251" w:rsidRPr="00C45A7D" w14:paraId="06245131" w14:textId="667EF6F6" w:rsidTr="009C0381">
        <w:trPr>
          <w:trHeight w:val="454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E16D" w14:textId="303459AB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Centre communautaire St-Valérien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EF6F" w14:textId="14DF1A4F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Coordination du centre communautaire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52BB0" w14:textId="7E491EEA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34 230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</w:tr>
      <w:tr w:rsidR="00B73251" w:rsidRPr="00C45A7D" w14:paraId="63660CE5" w14:textId="1FF9BD21" w:rsidTr="009C0381">
        <w:trPr>
          <w:trHeight w:val="45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6C70" w14:textId="1053E7FC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Corporation de développement de Saint-Valérien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E1E5" w14:textId="17D42235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Coordination de la Corporation de développement de Saint-Valérien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96BB0" w14:textId="0188F5C4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29 210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</w:tr>
      <w:tr w:rsidR="00B73251" w:rsidRPr="00C45A7D" w14:paraId="47F99168" w14:textId="12050A78" w:rsidTr="009C0381">
        <w:trPr>
          <w:trHeight w:val="45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8D06" w14:textId="09140C72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Municipalité de Saint-Narcisse-de-Rimouski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053B" w14:textId="424A1080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Éclairage du terrain de balle de Saint-Narcisse-de-Rimouski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F54AA" w14:textId="5ABC36A3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20 000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</w:tr>
      <w:tr w:rsidR="00B73251" w:rsidRPr="00C45A7D" w14:paraId="6DBCBFEC" w14:textId="580FEB01" w:rsidTr="009C0381">
        <w:trPr>
          <w:trHeight w:val="45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2EFA" w14:textId="2F238C16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Les Loisirs St-Fabien Inc.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11C0" w14:textId="06214FDB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St-</w:t>
            </w:r>
            <w:proofErr w:type="spellStart"/>
            <w:r w:rsidRPr="00C45A7D">
              <w:rPr>
                <w:rFonts w:ascii="Univers" w:hAnsi="Univers"/>
                <w:sz w:val="16"/>
                <w:szCs w:val="16"/>
              </w:rPr>
              <w:t>Fab</w:t>
            </w:r>
            <w:proofErr w:type="spellEnd"/>
            <w:r w:rsidRPr="00C45A7D">
              <w:rPr>
                <w:rFonts w:ascii="Univers" w:hAnsi="Univers"/>
                <w:sz w:val="16"/>
                <w:szCs w:val="16"/>
              </w:rPr>
              <w:t xml:space="preserve"> en musique!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758C1" w14:textId="23A06129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20 000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</w:tr>
      <w:tr w:rsidR="00B73251" w:rsidRPr="00C45A7D" w14:paraId="01CA203B" w14:textId="15D4EAB0" w:rsidTr="009C0381">
        <w:trPr>
          <w:trHeight w:val="45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C461" w14:textId="5590755D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Municipalité de Saint-Eugène-de-Ladrière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C2FD" w14:textId="0C467C07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Renouveau des infrastructures de loisirs et communautaires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C1E1B" w14:textId="6D67010E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16 000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</w:tr>
      <w:tr w:rsidR="00B73251" w:rsidRPr="00C45A7D" w14:paraId="312B1777" w14:textId="315BC62E" w:rsidTr="009C0381">
        <w:trPr>
          <w:trHeight w:val="45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3360" w14:textId="7B17496C" w:rsidR="00B73251" w:rsidRPr="00C45A7D" w:rsidRDefault="0022682E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Municipalité</w:t>
            </w:r>
            <w:r w:rsidR="00B73251" w:rsidRPr="00C45A7D">
              <w:rPr>
                <w:rFonts w:ascii="Univers" w:hAnsi="Univers"/>
                <w:sz w:val="16"/>
                <w:szCs w:val="16"/>
              </w:rPr>
              <w:t xml:space="preserve"> d'Esprit-Saint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CFB5" w14:textId="78D9F19D" w:rsidR="00B73251" w:rsidRPr="00C45A7D" w:rsidRDefault="0022682E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Amélioration</w:t>
            </w:r>
            <w:r w:rsidR="00B73251" w:rsidRPr="00C45A7D">
              <w:rPr>
                <w:rFonts w:ascii="Univers" w:hAnsi="Univers"/>
                <w:sz w:val="16"/>
                <w:szCs w:val="16"/>
              </w:rPr>
              <w:t xml:space="preserve"> et acquisitions d'équipements sportif</w:t>
            </w:r>
            <w:r w:rsidR="00020ECE">
              <w:rPr>
                <w:rFonts w:ascii="Univers" w:hAnsi="Univers"/>
                <w:sz w:val="16"/>
                <w:szCs w:val="16"/>
              </w:rPr>
              <w:t>s</w:t>
            </w:r>
            <w:r w:rsidR="00B73251" w:rsidRPr="00C45A7D">
              <w:rPr>
                <w:rFonts w:ascii="Univers" w:hAnsi="Univers"/>
                <w:sz w:val="16"/>
                <w:szCs w:val="16"/>
              </w:rPr>
              <w:t xml:space="preserve"> et de loisirs municipaux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E9A6B" w14:textId="01030F1A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16 000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</w:tr>
      <w:tr w:rsidR="00B73251" w:rsidRPr="00C45A7D" w14:paraId="46138164" w14:textId="1906CE32" w:rsidTr="009C0381">
        <w:trPr>
          <w:trHeight w:val="45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F95C" w14:textId="7D900B93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Maison de la culture du Pic Champlain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230E" w14:textId="742ACA74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Les Résidences </w:t>
            </w:r>
            <w:r w:rsidR="00020ECE">
              <w:rPr>
                <w:rFonts w:ascii="Univers" w:hAnsi="Univers"/>
                <w:sz w:val="16"/>
                <w:szCs w:val="16"/>
              </w:rPr>
              <w:t>m</w:t>
            </w:r>
            <w:r w:rsidRPr="00C45A7D">
              <w:rPr>
                <w:rFonts w:ascii="Univers" w:hAnsi="Univers"/>
                <w:sz w:val="16"/>
                <w:szCs w:val="16"/>
              </w:rPr>
              <w:t>usicales au Moulin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1070B" w14:textId="63B7108E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12 000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</w:tr>
      <w:tr w:rsidR="00B73251" w:rsidRPr="00C45A7D" w14:paraId="3CF7BD09" w14:textId="77777777" w:rsidTr="009C0381">
        <w:trPr>
          <w:trHeight w:val="45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3611" w14:textId="4F4C5002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Corporation des loisirs du Relais de la Coulée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ED62" w14:textId="2CD2E6FD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Rénovation de la patinoire de Neigette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C62E" w14:textId="7F61BDB0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"/>
                <w:color w:val="000000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12 000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</w:tr>
      <w:tr w:rsidR="00B73251" w:rsidRPr="00C45A7D" w14:paraId="4F4DFDFD" w14:textId="77777777" w:rsidTr="009C0381">
        <w:trPr>
          <w:trHeight w:val="45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D272" w14:textId="423FC0D0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Corporation Avenir St-Marcellin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2087" w14:textId="56A8DD78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Tour d'observation et sentier pédestre sur le lot 5 191 274 du lac Noir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AEF7" w14:textId="509F03CD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"/>
                <w:color w:val="000000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10 000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</w:tr>
      <w:tr w:rsidR="00B73251" w:rsidRPr="00C45A7D" w14:paraId="3F429C7E" w14:textId="77777777" w:rsidTr="009C0381">
        <w:trPr>
          <w:trHeight w:val="45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BEF4" w14:textId="4D295998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Corporation des sports et loisirs de Saint-Valérien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93FF" w14:textId="4371765D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Coordination des loisirs Valérienois 2023-2023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7322" w14:textId="6BBD1A18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"/>
                <w:color w:val="000000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9 790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</w:tr>
      <w:tr w:rsidR="00B73251" w:rsidRPr="00C45A7D" w14:paraId="0A53C01F" w14:textId="77777777" w:rsidTr="009C0381">
        <w:trPr>
          <w:trHeight w:val="45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7000" w14:textId="76CC2221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Corporation de développement d’Esprit-Saint.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B538" w14:textId="70BB2A04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Rénovation du Cimetière d'Esprit-Saint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240C" w14:textId="2C73A63C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"/>
                <w:color w:val="000000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8 800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</w:tr>
      <w:tr w:rsidR="00B73251" w:rsidRPr="00C45A7D" w14:paraId="721C4D7C" w14:textId="77777777" w:rsidTr="009C0381">
        <w:trPr>
          <w:trHeight w:val="45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1DFB" w14:textId="0EAD9E46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Altitude Lunaire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1348" w14:textId="7B14A40B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Festival Lunaire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769D" w14:textId="781082B7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"/>
                <w:color w:val="000000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8 000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</w:tr>
      <w:tr w:rsidR="00B73251" w:rsidRPr="00C45A7D" w14:paraId="6D7A3A6A" w14:textId="77777777" w:rsidTr="009C0381">
        <w:trPr>
          <w:trHeight w:val="45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6FD4" w14:textId="7DE52F46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Corporation de développement de La Trinité-Des-Monts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F382" w14:textId="28A5AFAA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Embellissement des terrains public</w:t>
            </w:r>
            <w:r w:rsidR="00020ECE">
              <w:rPr>
                <w:rFonts w:ascii="Univers" w:hAnsi="Univers"/>
                <w:sz w:val="16"/>
                <w:szCs w:val="16"/>
              </w:rPr>
              <w:t>s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municipaux volet 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6D62" w14:textId="33EBCC7C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"/>
                <w:color w:val="000000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8 000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</w:tr>
      <w:tr w:rsidR="00B73251" w:rsidRPr="00C45A7D" w14:paraId="7E25D41F" w14:textId="77777777" w:rsidTr="009C0381">
        <w:trPr>
          <w:trHeight w:val="45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F16B" w14:textId="13CB2CE9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Corporation de développement touristique Bic St-Fabien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418E" w14:textId="6A5D8E3C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Ressources pour le développement et la pérennité de la corporation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BA75" w14:textId="06DBA8EA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"/>
                <w:color w:val="000000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8 000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</w:tr>
      <w:tr w:rsidR="00B73251" w:rsidRPr="00C45A7D" w14:paraId="377671E0" w14:textId="77777777" w:rsidTr="009C0381">
        <w:trPr>
          <w:trHeight w:val="45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9D41" w14:textId="222500BF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Corporation de développement touristique Bic Saint-Fabien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80FC" w14:textId="3BEDF402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Ressources pour la compétitivité et le positionnement de la corporation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0A20" w14:textId="035C4BFC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"/>
                <w:color w:val="000000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8 000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</w:tr>
      <w:tr w:rsidR="00B73251" w:rsidRPr="00C45A7D" w14:paraId="7BEE02E7" w14:textId="77777777" w:rsidTr="009C0381">
        <w:trPr>
          <w:trHeight w:val="45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68C7" w14:textId="1AC04693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Municipalité de Saint-Fabien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824C" w14:textId="4C9CF674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Loisirs partagés : Du matériel pour nos organismes communautaires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5596" w14:textId="566532D7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"/>
                <w:color w:val="000000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8 000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</w:tr>
      <w:tr w:rsidR="00B73251" w:rsidRPr="00C45A7D" w14:paraId="73D62684" w14:textId="77777777" w:rsidTr="009C0381">
        <w:trPr>
          <w:trHeight w:val="45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4696" w14:textId="4FC0D7F4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Les productions One Up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CD46" w14:textId="398D9EDD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Mini-jam de Saint-Anaclet - Édition 2023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B5BF" w14:textId="274D2A87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"/>
                <w:color w:val="000000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6 500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</w:tr>
      <w:tr w:rsidR="00B73251" w:rsidRPr="00C45A7D" w14:paraId="56F335C4" w14:textId="77777777" w:rsidTr="009C0381">
        <w:trPr>
          <w:trHeight w:val="45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96C0" w14:textId="0B8C3BA6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La Couverte, Coop de Solidarité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4D3E" w14:textId="2C578148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Menus travaux de rénovation résidentielle réalisés pour la communauté rurale de Rimouski Neigette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295A" w14:textId="20F30D2D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5 310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</w:tr>
      <w:tr w:rsidR="00B73251" w:rsidRPr="00C45A7D" w14:paraId="091B4123" w14:textId="77777777" w:rsidTr="009C0381">
        <w:trPr>
          <w:trHeight w:val="45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7266" w14:textId="2D7F3BCF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CIBLES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96DD" w14:textId="26312DFA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Activités </w:t>
            </w:r>
            <w:proofErr w:type="spellStart"/>
            <w:r w:rsidRPr="00C45A7D">
              <w:rPr>
                <w:rFonts w:ascii="Univers" w:hAnsi="Univers"/>
                <w:sz w:val="16"/>
                <w:szCs w:val="16"/>
              </w:rPr>
              <w:t>éco-citoyenne</w:t>
            </w:r>
            <w:proofErr w:type="spellEnd"/>
            <w:r w:rsidRPr="00C45A7D">
              <w:rPr>
                <w:rFonts w:ascii="Univers" w:hAnsi="Univers"/>
                <w:sz w:val="16"/>
                <w:szCs w:val="16"/>
              </w:rPr>
              <w:t xml:space="preserve"> en camp de jour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4DAB" w14:textId="7888535D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4 500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</w:tr>
      <w:tr w:rsidR="00B73251" w:rsidRPr="00C45A7D" w14:paraId="4CEEAF27" w14:textId="77777777" w:rsidTr="009C0381">
        <w:trPr>
          <w:trHeight w:val="45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8F0A" w14:textId="487D673D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Corporation de développement de Saint-Valérien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5CBB" w14:textId="0BDAB239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Subvention de fonctionnement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5391" w14:textId="1E2124AA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"/>
                <w:color w:val="000000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4 000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</w:tr>
      <w:tr w:rsidR="00B73251" w:rsidRPr="00C45A7D" w14:paraId="4982B194" w14:textId="77777777" w:rsidTr="009C0381">
        <w:trPr>
          <w:trHeight w:val="45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3DF6" w14:textId="79197EEE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Corporation de développement de Saint-Narcisse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FB8E" w14:textId="1CDAE9CA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Subvention de fonctionnement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53B8" w14:textId="06163CA4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"/>
                <w:color w:val="000000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4 000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</w:tr>
      <w:tr w:rsidR="00B73251" w:rsidRPr="00C45A7D" w14:paraId="3E029647" w14:textId="77777777" w:rsidTr="009C0381">
        <w:trPr>
          <w:trHeight w:val="45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5ECC" w14:textId="0BD117C7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Corporation développement de la Trinité-des-Monts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7E64" w14:textId="1624E6E4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Subvention de fonctionnement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AAB4" w14:textId="43ED6A5D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"/>
                <w:i/>
                <w:iCs/>
                <w:color w:val="000000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4 000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</w:tr>
      <w:tr w:rsidR="00B73251" w:rsidRPr="00C45A7D" w14:paraId="7426A82E" w14:textId="77777777" w:rsidTr="009C0381">
        <w:trPr>
          <w:trHeight w:val="45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084D" w14:textId="76EE67E7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Corporation de développement d’Esprit-Saint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11AA" w14:textId="4A19EFDA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Subvention de fonctionnement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A098" w14:textId="738B594A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"/>
                <w:color w:val="000000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4 000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</w:tr>
      <w:tr w:rsidR="00B73251" w:rsidRPr="00C45A7D" w14:paraId="31250CC3" w14:textId="77777777" w:rsidTr="009C0381">
        <w:trPr>
          <w:trHeight w:val="45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D910" w14:textId="48C79347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Association pour le développement de Saint-Marcellin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F807" w14:textId="19D0BCE1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Subvention de fonctionnement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0DBD" w14:textId="56220E4C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"/>
                <w:color w:val="000000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4 000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</w:tr>
      <w:tr w:rsidR="00B73251" w:rsidRPr="00C45A7D" w14:paraId="1C551180" w14:textId="77777777" w:rsidTr="009C0381">
        <w:trPr>
          <w:trHeight w:val="45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6D7A" w14:textId="12C01689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Association de développement avenir de Saint-Marcellin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DCF4" w14:textId="5B5570E4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Subvention de fonctionnement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4B63" w14:textId="130C338B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"/>
                <w:color w:val="000000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4 000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</w:tr>
      <w:tr w:rsidR="00B73251" w:rsidRPr="00C45A7D" w14:paraId="01FE4B35" w14:textId="77777777" w:rsidTr="009C0381">
        <w:trPr>
          <w:trHeight w:val="45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0AC9" w14:textId="0DD2AD90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lastRenderedPageBreak/>
              <w:t>Maison de la culture du Pic Champlain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65BB" w14:textId="02858B7E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Subvention de fonctionnement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B74A" w14:textId="63857CA8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"/>
                <w:color w:val="000000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4 000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</w:p>
        </w:tc>
      </w:tr>
      <w:tr w:rsidR="00B73251" w:rsidRPr="00C45A7D" w14:paraId="10C709E4" w14:textId="77777777" w:rsidTr="009C0381">
        <w:trPr>
          <w:trHeight w:val="45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E202" w14:textId="7994D517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proofErr w:type="spellStart"/>
            <w:r w:rsidRPr="00C45A7D">
              <w:rPr>
                <w:rFonts w:ascii="Univers" w:hAnsi="Univers"/>
                <w:sz w:val="16"/>
                <w:szCs w:val="16"/>
              </w:rPr>
              <w:t>Mobilisaction</w:t>
            </w:r>
            <w:proofErr w:type="spellEnd"/>
            <w:r w:rsidRPr="00C45A7D">
              <w:rPr>
                <w:rFonts w:ascii="Univers" w:hAnsi="Univers"/>
                <w:sz w:val="16"/>
                <w:szCs w:val="16"/>
              </w:rPr>
              <w:t xml:space="preserve"> St-Fabien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3195" w14:textId="2035A887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Subvention de fonctionnement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FD38" w14:textId="72A949EA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"/>
                <w:color w:val="000000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4 000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</w:p>
        </w:tc>
      </w:tr>
      <w:tr w:rsidR="00B73251" w:rsidRPr="00C45A7D" w14:paraId="77D74039" w14:textId="77777777" w:rsidTr="009C0381">
        <w:trPr>
          <w:trHeight w:val="45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1A51" w14:textId="5E814C8C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Corporation de développement de Saint-Eugène-de-Ladrière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5F88" w14:textId="5AA3DC84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Subvention de fonctionnement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B089" w14:textId="050A2E92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"/>
                <w:color w:val="000000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4 000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</w:p>
        </w:tc>
      </w:tr>
      <w:tr w:rsidR="00B73251" w:rsidRPr="00C45A7D" w14:paraId="153D593C" w14:textId="77777777" w:rsidTr="009C0381">
        <w:trPr>
          <w:trHeight w:val="45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BD5A" w14:textId="7F9E9E38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Centre communautaire de St-Valérien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D5DF" w14:textId="50BDF9B6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Coordination du développement de la vie communautaire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C458" w14:textId="469CB64B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"/>
                <w:color w:val="000000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3 850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</w:p>
        </w:tc>
      </w:tr>
      <w:tr w:rsidR="00B73251" w:rsidRPr="00C45A7D" w14:paraId="21D246F4" w14:textId="77777777" w:rsidTr="009C0381">
        <w:trPr>
          <w:trHeight w:val="45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109C" w14:textId="3CC758FC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proofErr w:type="spellStart"/>
            <w:r w:rsidRPr="00C45A7D">
              <w:rPr>
                <w:rFonts w:ascii="Univers" w:hAnsi="Univers"/>
                <w:sz w:val="16"/>
                <w:szCs w:val="16"/>
              </w:rPr>
              <w:t>Mobilisaction</w:t>
            </w:r>
            <w:proofErr w:type="spellEnd"/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2B42" w14:textId="0C8805CC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Terrain de balle revampé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3CBF" w14:textId="458CD38E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"/>
                <w:color w:val="000000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3 742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</w:p>
        </w:tc>
      </w:tr>
      <w:tr w:rsidR="00B73251" w:rsidRPr="00C45A7D" w14:paraId="238C828A" w14:textId="77777777" w:rsidTr="009C0381">
        <w:trPr>
          <w:trHeight w:val="45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B0C5" w14:textId="2AD7B59A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proofErr w:type="spellStart"/>
            <w:r w:rsidRPr="00C45A7D">
              <w:rPr>
                <w:rFonts w:ascii="Univers" w:hAnsi="Univers"/>
                <w:sz w:val="16"/>
                <w:szCs w:val="16"/>
              </w:rPr>
              <w:t>Mobilisaction</w:t>
            </w:r>
            <w:proofErr w:type="spellEnd"/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3CE6" w14:textId="371FD7D6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Un terrain de baseball revampé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1A65" w14:textId="3119CAFB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"/>
                <w:color w:val="000000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3 440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</w:tr>
      <w:tr w:rsidR="00B73251" w:rsidRPr="00C45A7D" w14:paraId="6533E340" w14:textId="77777777" w:rsidTr="009C0381">
        <w:trPr>
          <w:trHeight w:val="454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A68C" w14:textId="1A8275CA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Corporation de </w:t>
            </w:r>
            <w:r w:rsidR="0022682E" w:rsidRPr="00C45A7D">
              <w:rPr>
                <w:rFonts w:ascii="Univers" w:hAnsi="Univers"/>
                <w:sz w:val="16"/>
                <w:szCs w:val="16"/>
              </w:rPr>
              <w:t>développement Avenir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St-Marcellin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2E77" w14:textId="33E59BDB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Bonification du jardin communautaire et soutien à l’administration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4A66" w14:textId="5518BD0F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"/>
                <w:color w:val="000000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3 100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</w:tr>
      <w:tr w:rsidR="00B73251" w:rsidRPr="00C45A7D" w14:paraId="6AE3C022" w14:textId="77777777" w:rsidTr="009C0381">
        <w:trPr>
          <w:trHeight w:val="454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E6F4" w14:textId="6EE142A6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Municipalité St-Fabien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FF98" w14:textId="31BF3EB7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Demande de mesure différente pour la Grange octogonale Adolphe-Gagnon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6C11" w14:textId="71729DB3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"/>
                <w:color w:val="000000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3 050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</w:tr>
      <w:tr w:rsidR="00B73251" w:rsidRPr="00C45A7D" w14:paraId="2D33524D" w14:textId="77777777" w:rsidTr="009C0381">
        <w:trPr>
          <w:trHeight w:val="454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7AB6" w14:textId="25B514B1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Corporation de développement touristique Bic Saint-Fabien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6FDC" w14:textId="026F25DB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Ressources pour le développement et le suivi de projets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194C" w14:textId="7C1D1078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"/>
                <w:color w:val="000000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3 000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</w:tr>
      <w:tr w:rsidR="00B73251" w:rsidRPr="00C45A7D" w14:paraId="700534D8" w14:textId="77777777" w:rsidTr="009C0381">
        <w:trPr>
          <w:trHeight w:val="454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17B6" w14:textId="5FB66262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Municipalité de Saint Anaclet de Lessard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5C63" w14:textId="7A203CBF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Étude de faisabilité pour les camps de jour ruraux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0F71" w14:textId="6DCD5452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"/>
                <w:color w:val="000000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2 728,19 </w:t>
            </w:r>
          </w:p>
        </w:tc>
      </w:tr>
      <w:tr w:rsidR="00B73251" w:rsidRPr="00C45A7D" w14:paraId="0F23DB28" w14:textId="77777777" w:rsidTr="009C0381">
        <w:trPr>
          <w:trHeight w:val="454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37A9" w14:textId="280CF841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Municipalité St-Fabien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052B" w14:textId="55D956CB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Implantation d'un système d'alerte de masse pour rejoindre efficacement les Fabiennois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13FE" w14:textId="5EC9BB23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"/>
                <w:color w:val="000000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2 725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</w:tr>
      <w:tr w:rsidR="00B73251" w:rsidRPr="00C45A7D" w14:paraId="4B51BE19" w14:textId="77777777" w:rsidTr="009C0381">
        <w:trPr>
          <w:trHeight w:val="454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45F3" w14:textId="4BE89D1B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Corporation de développement de Saint-Narcisse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72DC" w14:textId="6B3AA352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Installation d'un bloc sanitaire au parc d'entrée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5E39" w14:textId="233564B9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"/>
                <w:color w:val="000000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2 600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</w:tr>
      <w:tr w:rsidR="00B73251" w:rsidRPr="00C45A7D" w14:paraId="77B3DD10" w14:textId="77777777" w:rsidTr="009C0381">
        <w:trPr>
          <w:trHeight w:val="454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95A2" w14:textId="28699F35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Municipalité St-Fabien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2572" w14:textId="5DC9239F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Conception et réalisation d'un catalogue d'exposition : hommage à l'artiste-peintre </w:t>
            </w:r>
            <w:proofErr w:type="spellStart"/>
            <w:r w:rsidRPr="00C45A7D">
              <w:rPr>
                <w:rFonts w:ascii="Univers" w:hAnsi="Univers"/>
                <w:sz w:val="16"/>
                <w:szCs w:val="16"/>
              </w:rPr>
              <w:t>Désy</w:t>
            </w:r>
            <w:proofErr w:type="spellEnd"/>
            <w:r w:rsidRPr="00C45A7D">
              <w:rPr>
                <w:rFonts w:ascii="Univers" w:hAnsi="Univers"/>
                <w:sz w:val="16"/>
                <w:szCs w:val="16"/>
              </w:rPr>
              <w:t xml:space="preserve"> Côté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45BB" w14:textId="285014A9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"/>
                <w:color w:val="000000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2 281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</w:tr>
      <w:tr w:rsidR="00B73251" w:rsidRPr="00C45A7D" w14:paraId="29A243E8" w14:textId="77777777" w:rsidTr="009C0381">
        <w:trPr>
          <w:trHeight w:val="454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FCE2" w14:textId="26E1E8C4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Association pour le développement de Saint-Marcellin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51A6" w14:textId="24C49D35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Camp éducatif médiéval virtuel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4EB6" w14:textId="60E4103E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"/>
                <w:color w:val="000000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2 004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</w:tr>
      <w:tr w:rsidR="00B73251" w:rsidRPr="00C45A7D" w14:paraId="7FB4394D" w14:textId="77777777" w:rsidTr="009C0381">
        <w:trPr>
          <w:trHeight w:val="454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343B" w14:textId="4C03405D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Les Jardins du Mondrain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9653" w14:textId="42499362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Jardins du Mondrain Phase 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AE4B" w14:textId="02ED33AC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"/>
                <w:color w:val="000000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2 000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</w:tr>
      <w:tr w:rsidR="00B73251" w:rsidRPr="00C45A7D" w14:paraId="1A2C9A44" w14:textId="77777777" w:rsidTr="009C0381">
        <w:trPr>
          <w:trHeight w:val="454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3351" w14:textId="744E23FF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Corde d'achat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8445" w14:textId="362CD525" w:rsidR="00B73251" w:rsidRPr="00C45A7D" w:rsidRDefault="00B73251" w:rsidP="0026356D">
            <w:pPr>
              <w:spacing w:after="0" w:line="240" w:lineRule="auto"/>
              <w:rPr>
                <w:rFonts w:ascii="Univers" w:hAnsi="Univers" w:cs="Calibri Light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Projet pilote covoiturage alimentaire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F660" w14:textId="7E89AE35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 w:cs="Calibri"/>
                <w:color w:val="000000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1 600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</w:tr>
      <w:tr w:rsidR="00B73251" w:rsidRPr="00C45A7D" w14:paraId="698A79F1" w14:textId="77777777" w:rsidTr="009C0381">
        <w:trPr>
          <w:trHeight w:val="454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A5F4" w14:textId="0437192D" w:rsidR="00B73251" w:rsidRPr="00C45A7D" w:rsidRDefault="00B73251" w:rsidP="0026356D">
            <w:pPr>
              <w:spacing w:after="0" w:line="240" w:lineRule="auto"/>
              <w:rPr>
                <w:rFonts w:ascii="Univers" w:hAnsi="Univers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Corporation de Développement de Saint-Valérien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544A" w14:textId="50CD72F7" w:rsidR="00B73251" w:rsidRPr="00C45A7D" w:rsidRDefault="00B73251" w:rsidP="0026356D">
            <w:pPr>
              <w:spacing w:after="0" w:line="240" w:lineRule="auto"/>
              <w:rPr>
                <w:rFonts w:ascii="Univers" w:hAnsi="Univers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Festival environnemental de Saint-Valérien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5BC6" w14:textId="4ADC3FD5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1 000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</w:tr>
      <w:tr w:rsidR="00B73251" w:rsidRPr="00C45A7D" w14:paraId="2F30A62B" w14:textId="77777777" w:rsidTr="009C0381">
        <w:trPr>
          <w:trHeight w:val="454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E3EE" w14:textId="13469285" w:rsidR="00B73251" w:rsidRPr="00C45A7D" w:rsidRDefault="00B73251" w:rsidP="0026356D">
            <w:pPr>
              <w:spacing w:after="0" w:line="240" w:lineRule="auto"/>
              <w:rPr>
                <w:rFonts w:ascii="Univers" w:hAnsi="Univers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Association pour le développement de Saint-Marcellin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0710" w14:textId="156FAFFE" w:rsidR="00B73251" w:rsidRPr="00C45A7D" w:rsidRDefault="00B73251" w:rsidP="0026356D">
            <w:pPr>
              <w:spacing w:after="0" w:line="240" w:lineRule="auto"/>
              <w:rPr>
                <w:rFonts w:ascii="Univers" w:hAnsi="Univers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Amélioration du centre d'activités médiévales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D657" w14:textId="14BC1DB7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840</w:t>
            </w:r>
            <w:r w:rsidR="00C6432A" w:rsidRPr="00C45A7D">
              <w:rPr>
                <w:rFonts w:ascii="Univers" w:hAnsi="Univers"/>
                <w:sz w:val="16"/>
                <w:szCs w:val="16"/>
              </w:rPr>
              <w:t>,00</w:t>
            </w:r>
            <w:r w:rsidRPr="00C45A7D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</w:tr>
      <w:tr w:rsidR="00B73251" w:rsidRPr="00C45A7D" w14:paraId="0B2ADB92" w14:textId="77777777" w:rsidTr="009C0381">
        <w:trPr>
          <w:trHeight w:val="454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FB03" w14:textId="5F337823" w:rsidR="00B73251" w:rsidRPr="00C45A7D" w:rsidRDefault="00B73251" w:rsidP="0026356D">
            <w:pPr>
              <w:spacing w:after="0" w:line="240" w:lineRule="auto"/>
              <w:rPr>
                <w:rFonts w:ascii="Univers" w:hAnsi="Univers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Association pour le développement de Saint-Marcellin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9ACD" w14:textId="5494B9FE" w:rsidR="00B73251" w:rsidRPr="00C45A7D" w:rsidRDefault="00B73251" w:rsidP="0026356D">
            <w:pPr>
              <w:spacing w:after="0" w:line="240" w:lineRule="auto"/>
              <w:rPr>
                <w:rFonts w:ascii="Univers" w:hAnsi="Univers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>Bonification du jardin communautaire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75ED" w14:textId="0D2EB5A2" w:rsidR="00B73251" w:rsidRPr="00C45A7D" w:rsidRDefault="00B73251" w:rsidP="0026356D">
            <w:pPr>
              <w:spacing w:after="0" w:line="240" w:lineRule="auto"/>
              <w:jc w:val="right"/>
              <w:rPr>
                <w:rFonts w:ascii="Univers" w:hAnsi="Univers"/>
                <w:sz w:val="16"/>
                <w:szCs w:val="16"/>
              </w:rPr>
            </w:pPr>
            <w:r w:rsidRPr="00C45A7D">
              <w:rPr>
                <w:rFonts w:ascii="Univers" w:hAnsi="Univers"/>
                <w:sz w:val="16"/>
                <w:szCs w:val="16"/>
              </w:rPr>
              <w:t xml:space="preserve"> 420,00 </w:t>
            </w:r>
          </w:p>
        </w:tc>
      </w:tr>
    </w:tbl>
    <w:p w14:paraId="6804C7EF" w14:textId="77777777" w:rsidR="000154F8" w:rsidRDefault="000154F8" w:rsidP="00752521">
      <w:pPr>
        <w:spacing w:after="0" w:line="240" w:lineRule="auto"/>
        <w:rPr>
          <w:rFonts w:ascii="Univers" w:hAnsi="Univers" w:cs="Calibri Light"/>
          <w:b/>
          <w:iCs/>
          <w:u w:val="single"/>
        </w:rPr>
      </w:pPr>
    </w:p>
    <w:p w14:paraId="7B61A330" w14:textId="77777777" w:rsidR="00C45A7D" w:rsidRDefault="00C45A7D" w:rsidP="00752521">
      <w:pPr>
        <w:spacing w:after="0" w:line="240" w:lineRule="auto"/>
        <w:rPr>
          <w:rFonts w:ascii="Univers" w:hAnsi="Univers" w:cs="Calibri Light"/>
          <w:b/>
          <w:iCs/>
          <w:u w:val="single"/>
        </w:rPr>
      </w:pPr>
    </w:p>
    <w:p w14:paraId="02D26C8E" w14:textId="77777777" w:rsidR="00C45A7D" w:rsidRDefault="00C45A7D" w:rsidP="00752521">
      <w:pPr>
        <w:spacing w:after="0" w:line="240" w:lineRule="auto"/>
        <w:rPr>
          <w:rFonts w:ascii="Univers" w:hAnsi="Univers" w:cs="Calibri Light"/>
          <w:b/>
          <w:iCs/>
          <w:u w:val="single"/>
        </w:rPr>
      </w:pPr>
    </w:p>
    <w:p w14:paraId="3B543A9A" w14:textId="148B7694" w:rsidR="00A526CD" w:rsidRPr="0026356D" w:rsidRDefault="00A526CD" w:rsidP="00C45A7D">
      <w:pPr>
        <w:pStyle w:val="Titre2"/>
      </w:pPr>
      <w:bookmarkStart w:id="5" w:name="_Toc162354951"/>
      <w:r w:rsidRPr="0026356D">
        <w:t xml:space="preserve">Soutien au développement local et régional notamment en matière d’attractivité, de </w:t>
      </w:r>
      <w:proofErr w:type="spellStart"/>
      <w:r w:rsidRPr="0026356D">
        <w:t>bioalimentation</w:t>
      </w:r>
      <w:proofErr w:type="spellEnd"/>
      <w:r w:rsidRPr="0026356D">
        <w:t>, de culture sur le plan régional, d’économie sociale et de travail de rue</w:t>
      </w:r>
      <w:bookmarkEnd w:id="5"/>
    </w:p>
    <w:p w14:paraId="35AD7EC5" w14:textId="77777777" w:rsidR="00FE59F6" w:rsidRPr="00A526CD" w:rsidRDefault="00FE59F6" w:rsidP="00752521">
      <w:pPr>
        <w:spacing w:after="0" w:line="240" w:lineRule="auto"/>
        <w:rPr>
          <w:rFonts w:ascii="Univers" w:hAnsi="Univers" w:cs="Calibri Light"/>
          <w:sz w:val="20"/>
          <w:szCs w:val="20"/>
        </w:rPr>
      </w:pPr>
    </w:p>
    <w:tbl>
      <w:tblPr>
        <w:tblW w:w="51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701"/>
      </w:tblGrid>
      <w:tr w:rsidR="00B73251" w:rsidRPr="00A526CD" w14:paraId="66DD8281" w14:textId="1DF3EBC4" w:rsidTr="0026356D">
        <w:trPr>
          <w:trHeight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DC91954" w14:textId="77777777" w:rsidR="00B73251" w:rsidRPr="0026356D" w:rsidRDefault="00B73251" w:rsidP="0026356D">
            <w:pPr>
              <w:spacing w:after="0" w:line="240" w:lineRule="auto"/>
              <w:jc w:val="center"/>
              <w:rPr>
                <w:rFonts w:ascii="Univers" w:hAnsi="Univers" w:cs="Calibri Light"/>
                <w:sz w:val="18"/>
                <w:szCs w:val="18"/>
              </w:rPr>
            </w:pPr>
            <w:r w:rsidRPr="0026356D">
              <w:rPr>
                <w:rFonts w:ascii="Univers" w:hAnsi="Univers" w:cs="Calibri Light"/>
                <w:b/>
                <w:sz w:val="18"/>
                <w:szCs w:val="18"/>
              </w:rPr>
              <w:t>TITRE DU PROJET, DU CONTRAT OU DU MANDAT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1A88D1B" w14:textId="1227069B" w:rsidR="00B73251" w:rsidRPr="0026356D" w:rsidRDefault="00B73251" w:rsidP="0026356D">
            <w:pPr>
              <w:spacing w:after="0" w:line="240" w:lineRule="auto"/>
              <w:jc w:val="center"/>
              <w:rPr>
                <w:rFonts w:ascii="Univers" w:hAnsi="Univers" w:cs="Calibri Light"/>
                <w:b/>
                <w:sz w:val="18"/>
                <w:szCs w:val="18"/>
              </w:rPr>
            </w:pPr>
            <w:r w:rsidRPr="0026356D">
              <w:rPr>
                <w:rFonts w:ascii="Univers" w:hAnsi="Univers" w:cs="Calibri Light"/>
                <w:b/>
                <w:sz w:val="18"/>
                <w:szCs w:val="18"/>
              </w:rPr>
              <w:t>MONTANT ACCORDÉ</w:t>
            </w:r>
            <w:r w:rsidR="0026356D">
              <w:rPr>
                <w:rFonts w:ascii="Univers" w:hAnsi="Univers" w:cs="Calibri Light"/>
                <w:b/>
                <w:sz w:val="18"/>
                <w:szCs w:val="18"/>
              </w:rPr>
              <w:t xml:space="preserve"> ($)</w:t>
            </w:r>
          </w:p>
        </w:tc>
      </w:tr>
      <w:tr w:rsidR="00B73251" w:rsidRPr="00A526CD" w14:paraId="195D06AD" w14:textId="2A3A028D" w:rsidTr="00C45A7D">
        <w:trPr>
          <w:trHeight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B87B" w14:textId="040673B2" w:rsidR="00B73251" w:rsidRPr="00B73251" w:rsidRDefault="00B73251" w:rsidP="00B73251">
            <w:pPr>
              <w:spacing w:after="0" w:line="240" w:lineRule="auto"/>
              <w:rPr>
                <w:rFonts w:ascii="Univers" w:hAnsi="Univers" w:cs="Calibri Light"/>
                <w:sz w:val="18"/>
                <w:szCs w:val="18"/>
              </w:rPr>
            </w:pPr>
            <w:r w:rsidRPr="00B73251">
              <w:rPr>
                <w:rFonts w:ascii="Univers" w:hAnsi="Univers"/>
                <w:sz w:val="18"/>
                <w:szCs w:val="18"/>
              </w:rPr>
              <w:t>Entente sectorielle en développement social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0A87A" w14:textId="5A68B24C" w:rsidR="00B73251" w:rsidRPr="00B73251" w:rsidRDefault="00B73251" w:rsidP="00C45A7D">
            <w:pPr>
              <w:spacing w:after="0" w:line="240" w:lineRule="auto"/>
              <w:jc w:val="right"/>
              <w:rPr>
                <w:rFonts w:ascii="Univers" w:hAnsi="Univers" w:cs="Calibri Light"/>
                <w:sz w:val="18"/>
                <w:szCs w:val="18"/>
              </w:rPr>
            </w:pPr>
            <w:r w:rsidRPr="00B73251">
              <w:rPr>
                <w:rFonts w:ascii="Univers" w:hAnsi="Univers"/>
                <w:sz w:val="18"/>
                <w:szCs w:val="18"/>
              </w:rPr>
              <w:t xml:space="preserve"> 52 500,00  </w:t>
            </w:r>
          </w:p>
        </w:tc>
      </w:tr>
      <w:tr w:rsidR="00B73251" w:rsidRPr="00A526CD" w14:paraId="3B017843" w14:textId="78CC0E35" w:rsidTr="00C45A7D">
        <w:trPr>
          <w:trHeight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4FCE" w14:textId="1F6AA42C" w:rsidR="00B73251" w:rsidRPr="00B73251" w:rsidRDefault="00B73251" w:rsidP="00B73251">
            <w:pPr>
              <w:spacing w:after="0" w:line="240" w:lineRule="auto"/>
              <w:rPr>
                <w:rFonts w:ascii="Univers" w:hAnsi="Univers" w:cs="Calibri Light"/>
                <w:sz w:val="18"/>
                <w:szCs w:val="18"/>
              </w:rPr>
            </w:pPr>
            <w:r w:rsidRPr="00B73251">
              <w:rPr>
                <w:rFonts w:ascii="Univers" w:hAnsi="Univers"/>
                <w:sz w:val="18"/>
                <w:szCs w:val="18"/>
              </w:rPr>
              <w:t>Entente pour les arts et les lettres en lien avec la collectivité du BSL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A08CE" w14:textId="7D8CF262" w:rsidR="00B73251" w:rsidRPr="00B73251" w:rsidRDefault="00B73251" w:rsidP="00C45A7D">
            <w:pPr>
              <w:spacing w:after="0" w:line="240" w:lineRule="auto"/>
              <w:jc w:val="right"/>
              <w:rPr>
                <w:rFonts w:ascii="Univers" w:hAnsi="Univers" w:cs="Calibri Light"/>
                <w:sz w:val="18"/>
                <w:szCs w:val="18"/>
              </w:rPr>
            </w:pPr>
            <w:r w:rsidRPr="00B73251">
              <w:rPr>
                <w:rFonts w:ascii="Univers" w:hAnsi="Univers"/>
                <w:sz w:val="18"/>
                <w:szCs w:val="18"/>
              </w:rPr>
              <w:t xml:space="preserve"> 25 000,00   </w:t>
            </w:r>
          </w:p>
        </w:tc>
      </w:tr>
      <w:tr w:rsidR="00B73251" w:rsidRPr="00A526CD" w14:paraId="517B9C61" w14:textId="5B85D66D" w:rsidTr="00C45A7D">
        <w:trPr>
          <w:trHeight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318C" w14:textId="0E64B584" w:rsidR="00B73251" w:rsidRPr="00B73251" w:rsidRDefault="00B73251" w:rsidP="00B73251">
            <w:pPr>
              <w:spacing w:after="0" w:line="240" w:lineRule="auto"/>
              <w:rPr>
                <w:rFonts w:ascii="Univers" w:hAnsi="Univers" w:cs="Calibri Light"/>
                <w:sz w:val="18"/>
                <w:szCs w:val="18"/>
              </w:rPr>
            </w:pPr>
            <w:r w:rsidRPr="00B73251">
              <w:rPr>
                <w:rFonts w:ascii="Univers" w:hAnsi="Univers"/>
                <w:sz w:val="18"/>
                <w:szCs w:val="18"/>
              </w:rPr>
              <w:t>Entente sectorielle bioalimentaire du BSL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FED10" w14:textId="233BA592" w:rsidR="00B73251" w:rsidRPr="00B73251" w:rsidRDefault="00B73251" w:rsidP="00C45A7D">
            <w:pPr>
              <w:spacing w:after="0" w:line="240" w:lineRule="auto"/>
              <w:jc w:val="right"/>
              <w:rPr>
                <w:rFonts w:ascii="Univers" w:hAnsi="Univers" w:cs="Calibri Light"/>
                <w:sz w:val="18"/>
                <w:szCs w:val="18"/>
              </w:rPr>
            </w:pPr>
            <w:r w:rsidRPr="00B73251">
              <w:rPr>
                <w:rFonts w:ascii="Univers" w:hAnsi="Univers"/>
                <w:sz w:val="18"/>
                <w:szCs w:val="18"/>
              </w:rPr>
              <w:t xml:space="preserve"> 13 260,91   </w:t>
            </w:r>
          </w:p>
        </w:tc>
      </w:tr>
    </w:tbl>
    <w:p w14:paraId="30517EF1" w14:textId="6239DE59" w:rsidR="00A526CD" w:rsidRPr="00804D8A" w:rsidRDefault="00A526CD" w:rsidP="0022682E">
      <w:pPr>
        <w:pStyle w:val="Titre1"/>
      </w:pPr>
      <w:bookmarkStart w:id="6" w:name="_Toc162354952"/>
      <w:r w:rsidRPr="00804D8A">
        <w:lastRenderedPageBreak/>
        <w:t>BILAN FINANCIER</w:t>
      </w:r>
      <w:r w:rsidR="00E943A8">
        <w:t xml:space="preserve"> (2020 à 202</w:t>
      </w:r>
      <w:r w:rsidR="00D4450A">
        <w:t>3</w:t>
      </w:r>
      <w:r w:rsidR="00E943A8">
        <w:t>)</w:t>
      </w:r>
      <w:bookmarkEnd w:id="6"/>
    </w:p>
    <w:p w14:paraId="417F9EE5" w14:textId="77777777" w:rsidR="00A526CD" w:rsidRPr="00804D8A" w:rsidRDefault="00A526CD" w:rsidP="00752521">
      <w:pPr>
        <w:spacing w:after="0" w:line="240" w:lineRule="auto"/>
        <w:rPr>
          <w:rFonts w:ascii="Univers" w:hAnsi="Univers" w:cs="Calibri Light"/>
          <w:sz w:val="20"/>
          <w:szCs w:val="20"/>
        </w:rPr>
      </w:pPr>
    </w:p>
    <w:p w14:paraId="019CBAE5" w14:textId="77777777" w:rsidR="00A526CD" w:rsidRPr="00804D8A" w:rsidRDefault="00A526CD" w:rsidP="00752521">
      <w:pPr>
        <w:spacing w:after="0" w:line="240" w:lineRule="auto"/>
        <w:rPr>
          <w:rFonts w:ascii="Univers" w:hAnsi="Univers" w:cs="Calibri Light"/>
          <w:sz w:val="20"/>
          <w:szCs w:val="20"/>
        </w:rPr>
      </w:pPr>
    </w:p>
    <w:tbl>
      <w:tblPr>
        <w:tblW w:w="5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680"/>
      </w:tblGrid>
      <w:tr w:rsidR="00E943A8" w:rsidRPr="00804D8A" w14:paraId="212277FD" w14:textId="77777777" w:rsidTr="00AD69C2">
        <w:trPr>
          <w:trHeight w:val="276"/>
          <w:jc w:val="center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vAlign w:val="center"/>
          </w:tcPr>
          <w:p w14:paraId="62A215B2" w14:textId="34D3FBF4" w:rsidR="00E943A8" w:rsidRPr="00AD69C2" w:rsidRDefault="00E943A8" w:rsidP="0026356D">
            <w:pPr>
              <w:spacing w:after="0"/>
              <w:rPr>
                <w:rFonts w:ascii="Univers" w:hAnsi="Univers"/>
                <w:b/>
                <w:bCs/>
                <w:color w:val="EEECE1" w:themeColor="background2"/>
                <w:sz w:val="20"/>
                <w:szCs w:val="20"/>
              </w:rPr>
            </w:pPr>
            <w:r w:rsidRPr="00AD69C2">
              <w:rPr>
                <w:rFonts w:ascii="Univers" w:hAnsi="Univers"/>
                <w:b/>
                <w:bCs/>
                <w:color w:val="EEECE1" w:themeColor="background2"/>
                <w:sz w:val="20"/>
                <w:szCs w:val="20"/>
              </w:rPr>
              <w:t xml:space="preserve">Enveloppe </w:t>
            </w:r>
            <w:r w:rsidR="0026356D" w:rsidRPr="00AD69C2">
              <w:rPr>
                <w:rFonts w:ascii="Univers" w:hAnsi="Univers"/>
                <w:b/>
                <w:bCs/>
                <w:color w:val="EEECE1" w:themeColor="background2"/>
                <w:sz w:val="20"/>
                <w:szCs w:val="20"/>
              </w:rPr>
              <w:t>–</w:t>
            </w:r>
            <w:r w:rsidRPr="00AD69C2">
              <w:rPr>
                <w:rFonts w:ascii="Univers" w:hAnsi="Univers"/>
                <w:b/>
                <w:bCs/>
                <w:color w:val="EEECE1" w:themeColor="background2"/>
                <w:sz w:val="20"/>
                <w:szCs w:val="20"/>
              </w:rPr>
              <w:t xml:space="preserve"> 202</w:t>
            </w:r>
            <w:r w:rsidR="00467662" w:rsidRPr="00AD69C2">
              <w:rPr>
                <w:rFonts w:ascii="Univers" w:hAnsi="Univers"/>
                <w:b/>
                <w:bCs/>
                <w:color w:val="EEECE1" w:themeColor="background2"/>
                <w:sz w:val="20"/>
                <w:szCs w:val="20"/>
              </w:rPr>
              <w:t>3</w:t>
            </w:r>
            <w:r w:rsidR="0026356D" w:rsidRPr="00AD69C2">
              <w:rPr>
                <w:rFonts w:ascii="Univers" w:hAnsi="Univers"/>
                <w:b/>
                <w:bCs/>
                <w:color w:val="EEECE1" w:themeColor="background2"/>
                <w:sz w:val="20"/>
                <w:szCs w:val="20"/>
              </w:rPr>
              <w:t> :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vAlign w:val="center"/>
          </w:tcPr>
          <w:p w14:paraId="7F2748D8" w14:textId="1217CF27" w:rsidR="00E943A8" w:rsidRPr="00AD69C2" w:rsidRDefault="00E943A8" w:rsidP="0026356D">
            <w:pPr>
              <w:spacing w:after="0"/>
              <w:rPr>
                <w:rFonts w:ascii="Univers" w:hAnsi="Univers"/>
                <w:b/>
                <w:bCs/>
                <w:color w:val="EEECE1" w:themeColor="background2"/>
                <w:sz w:val="20"/>
                <w:szCs w:val="20"/>
              </w:rPr>
            </w:pPr>
            <w:r w:rsidRPr="00AD69C2">
              <w:rPr>
                <w:rFonts w:ascii="Univers" w:hAnsi="Univers"/>
                <w:b/>
                <w:bCs/>
                <w:color w:val="EEECE1" w:themeColor="background2"/>
                <w:sz w:val="20"/>
                <w:szCs w:val="20"/>
              </w:rPr>
              <w:t xml:space="preserve">Enveloppe </w:t>
            </w:r>
            <w:r w:rsidR="00EC07CD" w:rsidRPr="00AD69C2">
              <w:rPr>
                <w:rFonts w:ascii="Univers" w:hAnsi="Univers"/>
                <w:b/>
                <w:bCs/>
                <w:color w:val="EEECE1" w:themeColor="background2"/>
                <w:sz w:val="20"/>
                <w:szCs w:val="20"/>
              </w:rPr>
              <w:t>–</w:t>
            </w:r>
            <w:r w:rsidRPr="00AD69C2">
              <w:rPr>
                <w:rFonts w:ascii="Univers" w:hAnsi="Univers"/>
                <w:b/>
                <w:bCs/>
                <w:color w:val="EEECE1" w:themeColor="background2"/>
                <w:sz w:val="20"/>
                <w:szCs w:val="20"/>
              </w:rPr>
              <w:t xml:space="preserve"> </w:t>
            </w:r>
            <w:r w:rsidR="00EC07CD" w:rsidRPr="00AD69C2">
              <w:rPr>
                <w:rFonts w:ascii="Univers" w:hAnsi="Univers"/>
                <w:b/>
                <w:bCs/>
                <w:color w:val="EEECE1" w:themeColor="background2"/>
                <w:sz w:val="20"/>
                <w:szCs w:val="20"/>
              </w:rPr>
              <w:t>2020 à 202</w:t>
            </w:r>
            <w:r w:rsidR="00467662" w:rsidRPr="00AD69C2">
              <w:rPr>
                <w:rFonts w:ascii="Univers" w:hAnsi="Univers"/>
                <w:b/>
                <w:bCs/>
                <w:color w:val="EEECE1" w:themeColor="background2"/>
                <w:sz w:val="20"/>
                <w:szCs w:val="20"/>
              </w:rPr>
              <w:t>3</w:t>
            </w:r>
            <w:r w:rsidR="0026356D" w:rsidRPr="00AD69C2">
              <w:rPr>
                <w:rFonts w:ascii="Univers" w:hAnsi="Univers"/>
                <w:b/>
                <w:bCs/>
                <w:color w:val="EEECE1" w:themeColor="background2"/>
                <w:sz w:val="20"/>
                <w:szCs w:val="20"/>
              </w:rPr>
              <w:t> :</w:t>
            </w:r>
          </w:p>
        </w:tc>
      </w:tr>
      <w:tr w:rsidR="00E943A8" w:rsidRPr="00804D8A" w14:paraId="6CAD3F1B" w14:textId="77777777" w:rsidTr="0026356D">
        <w:trPr>
          <w:trHeight w:val="276"/>
          <w:jc w:val="center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1DF94" w14:textId="5F0AEF91" w:rsidR="00E943A8" w:rsidRPr="00804D8A" w:rsidRDefault="00E943A8" w:rsidP="0026356D">
            <w:pPr>
              <w:spacing w:after="0"/>
              <w:jc w:val="right"/>
              <w:rPr>
                <w:rFonts w:ascii="Univers" w:hAnsi="Univer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Univers" w:hAnsi="Univers"/>
                <w:b/>
                <w:bCs/>
                <w:color w:val="000000"/>
                <w:sz w:val="20"/>
                <w:szCs w:val="20"/>
              </w:rPr>
              <w:t>1</w:t>
            </w:r>
            <w:r w:rsidR="00467662">
              <w:rPr>
                <w:rFonts w:ascii="Univers" w:hAnsi="Univers"/>
                <w:b/>
                <w:bCs/>
                <w:color w:val="000000"/>
                <w:sz w:val="20"/>
                <w:szCs w:val="20"/>
              </w:rPr>
              <w:t> 220 804</w:t>
            </w:r>
            <w:r>
              <w:rPr>
                <w:rFonts w:ascii="Univers" w:hAnsi="Univers"/>
                <w:b/>
                <w:bCs/>
                <w:color w:val="000000"/>
                <w:sz w:val="20"/>
                <w:szCs w:val="20"/>
              </w:rPr>
              <w:t xml:space="preserve"> $ </w:t>
            </w:r>
            <w:r w:rsidRPr="00E943A8">
              <w:rPr>
                <w:rFonts w:ascii="Univers" w:hAnsi="Univers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B1339" w14:textId="338DACB1" w:rsidR="00E943A8" w:rsidRDefault="00467662" w:rsidP="0026356D">
            <w:pPr>
              <w:spacing w:after="0"/>
              <w:jc w:val="right"/>
              <w:rPr>
                <w:rFonts w:ascii="Univers" w:hAnsi="Univer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Univers" w:hAnsi="Univers"/>
                <w:b/>
                <w:bCs/>
                <w:color w:val="000000"/>
                <w:sz w:val="20"/>
                <w:szCs w:val="20"/>
              </w:rPr>
              <w:t>4 986 144</w:t>
            </w:r>
            <w:r w:rsidR="00E943A8">
              <w:rPr>
                <w:rFonts w:ascii="Univers" w:hAnsi="Univers"/>
                <w:b/>
                <w:bCs/>
                <w:color w:val="000000"/>
                <w:sz w:val="20"/>
                <w:szCs w:val="20"/>
              </w:rPr>
              <w:t xml:space="preserve"> $</w:t>
            </w:r>
            <w:r w:rsidR="00E943A8" w:rsidRPr="00E943A8">
              <w:rPr>
                <w:rFonts w:ascii="Univers" w:hAnsi="Univers"/>
                <w:b/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BD7E05" w:rsidRPr="00804D8A" w14:paraId="4A4802DD" w14:textId="77777777" w:rsidTr="0026356D">
        <w:trPr>
          <w:trHeight w:val="276"/>
          <w:jc w:val="center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F3F4662" w14:textId="5BFABCE3" w:rsidR="00BD7E05" w:rsidRPr="00804D8A" w:rsidRDefault="00BD7E05" w:rsidP="0026356D">
            <w:pPr>
              <w:spacing w:after="0"/>
              <w:rPr>
                <w:rFonts w:ascii="Univers" w:hAnsi="Univers"/>
                <w:b/>
                <w:bCs/>
                <w:color w:val="000000"/>
                <w:sz w:val="20"/>
                <w:szCs w:val="20"/>
              </w:rPr>
            </w:pPr>
            <w:r w:rsidRPr="00804D8A">
              <w:rPr>
                <w:rFonts w:ascii="Univers" w:hAnsi="Univers"/>
                <w:b/>
                <w:bCs/>
                <w:color w:val="000000"/>
                <w:sz w:val="20"/>
                <w:szCs w:val="20"/>
              </w:rPr>
              <w:t xml:space="preserve">Montants </w:t>
            </w:r>
            <w:r w:rsidR="00E943A8">
              <w:rPr>
                <w:rFonts w:ascii="Univers" w:hAnsi="Univers"/>
                <w:b/>
                <w:bCs/>
                <w:color w:val="000000"/>
                <w:sz w:val="20"/>
                <w:szCs w:val="20"/>
              </w:rPr>
              <w:t xml:space="preserve">versés </w:t>
            </w:r>
            <w:r w:rsidR="0026356D">
              <w:rPr>
                <w:rFonts w:ascii="Univers" w:hAnsi="Univers"/>
                <w:b/>
                <w:bCs/>
                <w:color w:val="000000"/>
                <w:sz w:val="20"/>
                <w:szCs w:val="20"/>
              </w:rPr>
              <w:t>–</w:t>
            </w:r>
            <w:r w:rsidR="00E943A8">
              <w:rPr>
                <w:rFonts w:ascii="Univers" w:hAnsi="Univers"/>
                <w:b/>
                <w:bCs/>
                <w:color w:val="000000"/>
                <w:sz w:val="20"/>
                <w:szCs w:val="20"/>
              </w:rPr>
              <w:t xml:space="preserve"> 202</w:t>
            </w:r>
            <w:r w:rsidR="00467662">
              <w:rPr>
                <w:rFonts w:ascii="Univers" w:hAnsi="Univers"/>
                <w:b/>
                <w:bCs/>
                <w:color w:val="000000"/>
                <w:sz w:val="20"/>
                <w:szCs w:val="20"/>
              </w:rPr>
              <w:t>3</w:t>
            </w:r>
            <w:r w:rsidR="0026356D">
              <w:rPr>
                <w:rFonts w:ascii="Univers" w:hAnsi="Univers"/>
                <w:b/>
                <w:bCs/>
                <w:color w:val="000000"/>
                <w:sz w:val="20"/>
                <w:szCs w:val="20"/>
              </w:rPr>
              <w:t> :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A246890" w14:textId="77777777" w:rsidR="0026356D" w:rsidRDefault="00E943A8" w:rsidP="0026356D">
            <w:pPr>
              <w:spacing w:after="0"/>
              <w:rPr>
                <w:rFonts w:ascii="Univers" w:hAnsi="Univer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Univers" w:hAnsi="Univers"/>
                <w:b/>
                <w:bCs/>
                <w:color w:val="000000"/>
                <w:sz w:val="20"/>
                <w:szCs w:val="20"/>
              </w:rPr>
              <w:t xml:space="preserve">Montants versés – </w:t>
            </w:r>
          </w:p>
          <w:p w14:paraId="097BD86D" w14:textId="21E1AC5E" w:rsidR="00BD7E05" w:rsidRPr="00804D8A" w:rsidRDefault="00E943A8" w:rsidP="0026356D">
            <w:pPr>
              <w:spacing w:after="0"/>
              <w:rPr>
                <w:rFonts w:ascii="Univers" w:hAnsi="Univer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Univers" w:hAnsi="Univers"/>
                <w:b/>
                <w:bCs/>
                <w:color w:val="000000"/>
                <w:sz w:val="20"/>
                <w:szCs w:val="20"/>
              </w:rPr>
              <w:t>2020 à 202</w:t>
            </w:r>
            <w:r w:rsidR="00467662">
              <w:rPr>
                <w:rFonts w:ascii="Univers" w:hAnsi="Univers"/>
                <w:b/>
                <w:bCs/>
                <w:color w:val="000000"/>
                <w:sz w:val="20"/>
                <w:szCs w:val="20"/>
              </w:rPr>
              <w:t>3</w:t>
            </w:r>
            <w:r w:rsidR="0026356D">
              <w:rPr>
                <w:rFonts w:ascii="Univers" w:hAnsi="Univers"/>
                <w:b/>
                <w:bCs/>
                <w:color w:val="000000"/>
                <w:sz w:val="20"/>
                <w:szCs w:val="20"/>
              </w:rPr>
              <w:t> :</w:t>
            </w:r>
          </w:p>
        </w:tc>
      </w:tr>
      <w:tr w:rsidR="00BD7E05" w:rsidRPr="00804D8A" w14:paraId="636C9289" w14:textId="77777777" w:rsidTr="0026356D">
        <w:trPr>
          <w:trHeight w:val="276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2A4F0" w14:textId="6ED42C33" w:rsidR="00BD7E05" w:rsidRPr="00804D8A" w:rsidRDefault="00467662" w:rsidP="0026356D">
            <w:pPr>
              <w:spacing w:after="0"/>
              <w:jc w:val="right"/>
              <w:rPr>
                <w:rFonts w:ascii="Univers" w:hAnsi="Univer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Univers" w:hAnsi="Univers"/>
                <w:b/>
                <w:bCs/>
                <w:color w:val="000000"/>
                <w:sz w:val="20"/>
                <w:szCs w:val="20"/>
              </w:rPr>
              <w:t>1 328 583,13 $</w:t>
            </w:r>
            <w:r w:rsidR="00BD7E05" w:rsidRPr="00804D8A">
              <w:rPr>
                <w:rFonts w:ascii="Univers" w:hAnsi="Univer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E5E0F" w14:textId="3D815E60" w:rsidR="00BD7E05" w:rsidRPr="00804D8A" w:rsidRDefault="00467662" w:rsidP="0026356D">
            <w:pPr>
              <w:spacing w:after="0"/>
              <w:jc w:val="right"/>
              <w:rPr>
                <w:rFonts w:ascii="Univers" w:hAnsi="Univer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Univers" w:hAnsi="Univers"/>
                <w:b/>
                <w:bCs/>
                <w:color w:val="000000"/>
                <w:sz w:val="20"/>
                <w:szCs w:val="20"/>
              </w:rPr>
              <w:t>4 509 302.25</w:t>
            </w:r>
            <w:r w:rsidR="00804D8A" w:rsidRPr="00804D8A">
              <w:rPr>
                <w:rFonts w:ascii="Univers" w:hAnsi="Univers"/>
                <w:b/>
                <w:bCs/>
                <w:color w:val="000000"/>
                <w:sz w:val="20"/>
                <w:szCs w:val="20"/>
              </w:rPr>
              <w:t xml:space="preserve"> $</w:t>
            </w:r>
            <w:r w:rsidR="00BD7E05" w:rsidRPr="00804D8A">
              <w:rPr>
                <w:rFonts w:ascii="Univers" w:hAnsi="Univer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E943A8" w:rsidRPr="00804D8A" w14:paraId="6A346508" w14:textId="77777777" w:rsidTr="0026356D">
        <w:trPr>
          <w:trHeight w:val="276"/>
          <w:jc w:val="center"/>
        </w:trPr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16688F48" w14:textId="77777777" w:rsidR="00E943A8" w:rsidRDefault="00E943A8" w:rsidP="0026356D">
            <w:pPr>
              <w:spacing w:after="0"/>
              <w:jc w:val="center"/>
              <w:rPr>
                <w:rFonts w:ascii="Univers" w:hAnsi="Univer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444D72A8" w14:textId="1DBDEB99" w:rsidR="00E943A8" w:rsidRDefault="00E943A8" w:rsidP="0026356D">
            <w:pPr>
              <w:spacing w:after="0"/>
              <w:rPr>
                <w:rFonts w:ascii="Univers" w:hAnsi="Univer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Univers" w:hAnsi="Univers"/>
                <w:b/>
                <w:bCs/>
                <w:color w:val="000000"/>
                <w:sz w:val="20"/>
                <w:szCs w:val="20"/>
              </w:rPr>
              <w:t>Solde</w:t>
            </w:r>
            <w:r w:rsidR="0026356D">
              <w:rPr>
                <w:rFonts w:ascii="Univers" w:hAnsi="Univers"/>
                <w:b/>
                <w:bCs/>
                <w:color w:val="000000"/>
                <w:sz w:val="20"/>
                <w:szCs w:val="20"/>
              </w:rPr>
              <w:t> :</w:t>
            </w:r>
          </w:p>
        </w:tc>
      </w:tr>
      <w:tr w:rsidR="00E943A8" w:rsidRPr="00804D8A" w14:paraId="301E5325" w14:textId="77777777" w:rsidTr="0026356D">
        <w:trPr>
          <w:trHeight w:val="276"/>
          <w:jc w:val="center"/>
        </w:trPr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D13AE" w14:textId="77777777" w:rsidR="00E943A8" w:rsidRDefault="00E943A8" w:rsidP="0026356D">
            <w:pPr>
              <w:spacing w:after="0"/>
              <w:rPr>
                <w:rFonts w:ascii="Univers" w:hAnsi="Univer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8A8BE" w14:textId="002E7973" w:rsidR="00E943A8" w:rsidRDefault="00467662" w:rsidP="0026356D">
            <w:pPr>
              <w:spacing w:after="0"/>
              <w:jc w:val="right"/>
              <w:rPr>
                <w:rFonts w:ascii="Univers" w:hAnsi="Univer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Univers" w:hAnsi="Univers"/>
                <w:b/>
                <w:bCs/>
                <w:color w:val="000000"/>
                <w:sz w:val="20"/>
                <w:szCs w:val="20"/>
              </w:rPr>
              <w:t>476 841.75</w:t>
            </w:r>
            <w:r w:rsidR="00E943A8">
              <w:rPr>
                <w:rFonts w:ascii="Univers" w:hAnsi="Univers"/>
                <w:b/>
                <w:bCs/>
                <w:color w:val="000000"/>
                <w:sz w:val="20"/>
                <w:szCs w:val="20"/>
              </w:rPr>
              <w:t xml:space="preserve"> $</w:t>
            </w:r>
          </w:p>
        </w:tc>
      </w:tr>
    </w:tbl>
    <w:p w14:paraId="63EAEE76" w14:textId="77777777" w:rsidR="00A526CD" w:rsidRPr="00BD7E05" w:rsidRDefault="00A526CD" w:rsidP="00C949C5">
      <w:pPr>
        <w:spacing w:after="0" w:line="240" w:lineRule="auto"/>
        <w:ind w:left="720"/>
        <w:rPr>
          <w:rFonts w:ascii="Univers" w:hAnsi="Univers" w:cs="Calibri Light"/>
          <w:sz w:val="20"/>
          <w:szCs w:val="20"/>
          <w:highlight w:val="yellow"/>
        </w:rPr>
      </w:pPr>
    </w:p>
    <w:p w14:paraId="46CB08D2" w14:textId="7750D968" w:rsidR="00A526CD" w:rsidRPr="0026356D" w:rsidRDefault="00E943A8" w:rsidP="00E943A8">
      <w:pPr>
        <w:pStyle w:val="Paragraphedeliste"/>
        <w:numPr>
          <w:ilvl w:val="0"/>
          <w:numId w:val="12"/>
        </w:numPr>
        <w:spacing w:after="0" w:line="240" w:lineRule="auto"/>
        <w:rPr>
          <w:rFonts w:ascii="Univers" w:hAnsi="Univers" w:cs="Calibri Light"/>
          <w:color w:val="FF0000"/>
          <w:sz w:val="18"/>
          <w:szCs w:val="18"/>
        </w:rPr>
      </w:pPr>
      <w:r w:rsidRPr="0026356D">
        <w:rPr>
          <w:rFonts w:ascii="Univers" w:hAnsi="Univers" w:cs="Calibri Light"/>
          <w:color w:val="FF0000"/>
          <w:sz w:val="18"/>
          <w:szCs w:val="18"/>
        </w:rPr>
        <w:t>Comprend</w:t>
      </w:r>
      <w:r w:rsidR="00020ECE">
        <w:rPr>
          <w:rFonts w:ascii="Univers" w:hAnsi="Univers" w:cs="Calibri Light"/>
          <w:color w:val="FF0000"/>
          <w:sz w:val="18"/>
          <w:szCs w:val="18"/>
        </w:rPr>
        <w:t>s</w:t>
      </w:r>
      <w:r w:rsidRPr="0026356D">
        <w:rPr>
          <w:rFonts w:ascii="Univers" w:hAnsi="Univers" w:cs="Calibri Light"/>
          <w:color w:val="FF0000"/>
          <w:sz w:val="18"/>
          <w:szCs w:val="18"/>
        </w:rPr>
        <w:t xml:space="preserve"> une somme de 152 481 $ transféré du FDT</w:t>
      </w:r>
    </w:p>
    <w:p w14:paraId="14A8D0CF" w14:textId="2B5F64A0" w:rsidR="00C949C5" w:rsidRDefault="00C949C5" w:rsidP="004809B9">
      <w:pPr>
        <w:spacing w:after="0" w:line="240" w:lineRule="auto"/>
        <w:rPr>
          <w:rFonts w:ascii="Univers" w:hAnsi="Univers" w:cs="Calibri Light"/>
          <w:sz w:val="20"/>
          <w:szCs w:val="20"/>
        </w:rPr>
      </w:pPr>
    </w:p>
    <w:p w14:paraId="7C2ECB43" w14:textId="77777777" w:rsidR="0026356D" w:rsidRDefault="0026356D" w:rsidP="00E943A8">
      <w:pPr>
        <w:spacing w:after="0" w:line="240" w:lineRule="auto"/>
        <w:rPr>
          <w:rFonts w:ascii="Univers" w:hAnsi="Univers" w:cs="Calibri Light"/>
          <w:b/>
          <w:iCs/>
        </w:rPr>
      </w:pPr>
    </w:p>
    <w:p w14:paraId="778EE881" w14:textId="699E6252" w:rsidR="00A526CD" w:rsidRPr="0026356D" w:rsidRDefault="00A526CD" w:rsidP="00C45A7D">
      <w:pPr>
        <w:pStyle w:val="Titre2"/>
      </w:pPr>
      <w:bookmarkStart w:id="7" w:name="_Toc162354953"/>
      <w:r w:rsidRPr="0026356D">
        <w:t>Répartition de l’utilisation du Fonds et des montants utilisés par l’organisme ou versés à un bénéficiaire pour la réalisation de projets:</w:t>
      </w:r>
      <w:bookmarkEnd w:id="7"/>
    </w:p>
    <w:p w14:paraId="407AA649" w14:textId="77777777" w:rsidR="00A526CD" w:rsidRPr="00A526CD" w:rsidRDefault="00A526CD" w:rsidP="00752521">
      <w:pPr>
        <w:spacing w:after="0" w:line="240" w:lineRule="auto"/>
        <w:rPr>
          <w:rFonts w:ascii="Univers" w:hAnsi="Univers" w:cs="Calibri Light"/>
          <w:sz w:val="20"/>
          <w:szCs w:val="20"/>
        </w:rPr>
      </w:pPr>
    </w:p>
    <w:tbl>
      <w:tblPr>
        <w:tblStyle w:val="Grilledutableau"/>
        <w:tblW w:w="0" w:type="auto"/>
        <w:tblInd w:w="625" w:type="dxa"/>
        <w:tblLook w:val="04A0" w:firstRow="1" w:lastRow="0" w:firstColumn="1" w:lastColumn="0" w:noHBand="0" w:noVBand="1"/>
      </w:tblPr>
      <w:tblGrid>
        <w:gridCol w:w="6570"/>
        <w:gridCol w:w="2070"/>
      </w:tblGrid>
      <w:tr w:rsidR="00A526CD" w:rsidRPr="00A526CD" w14:paraId="66AC8432" w14:textId="77777777" w:rsidTr="009C0381">
        <w:trPr>
          <w:trHeight w:val="454"/>
        </w:trPr>
        <w:tc>
          <w:tcPr>
            <w:tcW w:w="6570" w:type="dxa"/>
            <w:shd w:val="clear" w:color="auto" w:fill="B6DDE8" w:themeFill="accent5" w:themeFillTint="66"/>
            <w:vAlign w:val="center"/>
          </w:tcPr>
          <w:p w14:paraId="3C4A0E05" w14:textId="77777777" w:rsidR="00A526CD" w:rsidRPr="00A526CD" w:rsidRDefault="00A526CD" w:rsidP="0026356D">
            <w:pPr>
              <w:ind w:left="71"/>
              <w:jc w:val="center"/>
              <w:rPr>
                <w:rFonts w:ascii="Univers" w:hAnsi="Univers" w:cs="Calibri Light"/>
                <w:b/>
                <w:sz w:val="20"/>
                <w:szCs w:val="20"/>
              </w:rPr>
            </w:pPr>
            <w:r w:rsidRPr="00A526CD">
              <w:rPr>
                <w:rFonts w:ascii="Univers" w:hAnsi="Univers" w:cs="Calibri Light"/>
                <w:b/>
                <w:sz w:val="20"/>
                <w:szCs w:val="20"/>
              </w:rPr>
              <w:t>OBJET DU FONDS ET PRIORITÉS D’INTERVENTION</w:t>
            </w:r>
          </w:p>
        </w:tc>
        <w:tc>
          <w:tcPr>
            <w:tcW w:w="2070" w:type="dxa"/>
            <w:shd w:val="clear" w:color="auto" w:fill="B6DDE8" w:themeFill="accent5" w:themeFillTint="66"/>
            <w:vAlign w:val="center"/>
          </w:tcPr>
          <w:p w14:paraId="0008A4F2" w14:textId="61313113" w:rsidR="00A526CD" w:rsidRPr="00A526CD" w:rsidRDefault="00A526CD" w:rsidP="0026356D">
            <w:pPr>
              <w:jc w:val="center"/>
              <w:rPr>
                <w:rFonts w:ascii="Univers" w:hAnsi="Univers" w:cs="Calibri Light"/>
                <w:b/>
                <w:sz w:val="20"/>
                <w:szCs w:val="20"/>
              </w:rPr>
            </w:pPr>
            <w:r w:rsidRPr="00A526CD">
              <w:rPr>
                <w:rFonts w:ascii="Univers" w:hAnsi="Univers" w:cs="Calibri Light"/>
                <w:b/>
                <w:sz w:val="20"/>
                <w:szCs w:val="20"/>
              </w:rPr>
              <w:t>MONTANT</w:t>
            </w:r>
            <w:r w:rsidR="0026356D">
              <w:rPr>
                <w:rFonts w:ascii="Univers" w:hAnsi="Univers" w:cs="Calibri Light"/>
                <w:b/>
                <w:sz w:val="20"/>
                <w:szCs w:val="20"/>
              </w:rPr>
              <w:t xml:space="preserve"> ($)</w:t>
            </w:r>
          </w:p>
        </w:tc>
      </w:tr>
      <w:tr w:rsidR="001B2349" w:rsidRPr="00A526CD" w14:paraId="7D4B298C" w14:textId="77777777" w:rsidTr="009C0381">
        <w:trPr>
          <w:trHeight w:val="454"/>
        </w:trPr>
        <w:tc>
          <w:tcPr>
            <w:tcW w:w="6570" w:type="dxa"/>
            <w:vAlign w:val="center"/>
          </w:tcPr>
          <w:p w14:paraId="0358596C" w14:textId="77777777" w:rsidR="001B2349" w:rsidRPr="00A526CD" w:rsidRDefault="001B2349" w:rsidP="00494AB0">
            <w:pPr>
              <w:jc w:val="both"/>
              <w:rPr>
                <w:rFonts w:ascii="Univers" w:hAnsi="Univers" w:cs="Calibri Light"/>
                <w:sz w:val="20"/>
                <w:szCs w:val="20"/>
              </w:rPr>
            </w:pPr>
            <w:r w:rsidRPr="00A526CD">
              <w:rPr>
                <w:rFonts w:ascii="Univers" w:hAnsi="Univers" w:cs="Calibri Light"/>
                <w:sz w:val="20"/>
                <w:szCs w:val="20"/>
              </w:rPr>
              <w:t>La réalisation des mandats au regard de la planification de l’aménagement et du développement du territoire</w:t>
            </w:r>
          </w:p>
        </w:tc>
        <w:tc>
          <w:tcPr>
            <w:tcW w:w="2070" w:type="dxa"/>
            <w:vAlign w:val="center"/>
          </w:tcPr>
          <w:p w14:paraId="6F6B2A85" w14:textId="4F287D3C" w:rsidR="001B2349" w:rsidRPr="00A526CD" w:rsidRDefault="00467662" w:rsidP="00861E50">
            <w:pPr>
              <w:jc w:val="right"/>
              <w:rPr>
                <w:rFonts w:ascii="Univers" w:hAnsi="Univers" w:cs="Calibri Light"/>
                <w:sz w:val="20"/>
                <w:szCs w:val="20"/>
              </w:rPr>
            </w:pPr>
            <w:r>
              <w:rPr>
                <w:rFonts w:ascii="Univers" w:hAnsi="Univers"/>
                <w:color w:val="000000"/>
                <w:sz w:val="20"/>
                <w:szCs w:val="20"/>
              </w:rPr>
              <w:t>646 213.03</w:t>
            </w:r>
            <w:r w:rsidR="001B2349">
              <w:rPr>
                <w:rFonts w:ascii="Univers" w:hAnsi="Univers"/>
                <w:color w:val="000000"/>
                <w:sz w:val="20"/>
                <w:szCs w:val="20"/>
              </w:rPr>
              <w:t xml:space="preserve"> </w:t>
            </w:r>
          </w:p>
        </w:tc>
      </w:tr>
      <w:tr w:rsidR="001B2349" w:rsidRPr="00A526CD" w14:paraId="6A02A6FE" w14:textId="77777777" w:rsidTr="009C0381">
        <w:trPr>
          <w:trHeight w:val="454"/>
        </w:trPr>
        <w:tc>
          <w:tcPr>
            <w:tcW w:w="6570" w:type="dxa"/>
            <w:vAlign w:val="center"/>
          </w:tcPr>
          <w:p w14:paraId="4785DC2A" w14:textId="77777777" w:rsidR="001B2349" w:rsidRPr="00A526CD" w:rsidRDefault="001B2349" w:rsidP="00494AB0">
            <w:pPr>
              <w:jc w:val="both"/>
              <w:rPr>
                <w:rFonts w:ascii="Univers" w:hAnsi="Univers" w:cs="Calibri Light"/>
                <w:sz w:val="20"/>
                <w:szCs w:val="20"/>
              </w:rPr>
            </w:pPr>
            <w:r w:rsidRPr="00A526CD">
              <w:rPr>
                <w:rFonts w:ascii="Univers" w:hAnsi="Univers" w:cs="Calibri Light"/>
                <w:sz w:val="20"/>
                <w:szCs w:val="20"/>
              </w:rPr>
              <w:t>Le soutien aux municipalités locales en expertise professionnelle ou pour établir des partages de services</w:t>
            </w:r>
          </w:p>
        </w:tc>
        <w:tc>
          <w:tcPr>
            <w:tcW w:w="2070" w:type="dxa"/>
            <w:vAlign w:val="center"/>
          </w:tcPr>
          <w:p w14:paraId="755C1E48" w14:textId="4F7692F5" w:rsidR="001B2349" w:rsidRPr="00A526CD" w:rsidRDefault="001B2349" w:rsidP="001B2349">
            <w:pPr>
              <w:rPr>
                <w:rFonts w:ascii="Univers" w:hAnsi="Univers" w:cs="Calibri Light"/>
                <w:sz w:val="20"/>
                <w:szCs w:val="20"/>
              </w:rPr>
            </w:pPr>
            <w:r>
              <w:rPr>
                <w:rFonts w:ascii="Univers" w:hAnsi="Univers"/>
                <w:color w:val="000000"/>
                <w:sz w:val="20"/>
                <w:szCs w:val="20"/>
              </w:rPr>
              <w:t> </w:t>
            </w:r>
          </w:p>
        </w:tc>
      </w:tr>
      <w:tr w:rsidR="001B2349" w:rsidRPr="00A526CD" w14:paraId="6E2037D5" w14:textId="77777777" w:rsidTr="009C0381">
        <w:trPr>
          <w:trHeight w:val="454"/>
        </w:trPr>
        <w:tc>
          <w:tcPr>
            <w:tcW w:w="6570" w:type="dxa"/>
            <w:vAlign w:val="center"/>
          </w:tcPr>
          <w:p w14:paraId="02CD3B6A" w14:textId="77777777" w:rsidR="001B2349" w:rsidRPr="00A526CD" w:rsidRDefault="001B2349" w:rsidP="00494AB0">
            <w:pPr>
              <w:jc w:val="both"/>
              <w:rPr>
                <w:rFonts w:ascii="Univers" w:hAnsi="Univers" w:cs="Calibri Light"/>
                <w:sz w:val="20"/>
                <w:szCs w:val="20"/>
              </w:rPr>
            </w:pPr>
            <w:r w:rsidRPr="00A526CD">
              <w:rPr>
                <w:rFonts w:ascii="Univers" w:hAnsi="Univers" w:cs="Calibri Light"/>
                <w:sz w:val="20"/>
                <w:szCs w:val="20"/>
              </w:rPr>
              <w:t>La promotion de l’entrepreneuriat, le soutien à l’entrepreneuriat et à l’entreprise</w:t>
            </w:r>
          </w:p>
        </w:tc>
        <w:tc>
          <w:tcPr>
            <w:tcW w:w="2070" w:type="dxa"/>
            <w:vAlign w:val="center"/>
          </w:tcPr>
          <w:p w14:paraId="166CFC85" w14:textId="69245404" w:rsidR="001B2349" w:rsidRPr="00A526CD" w:rsidRDefault="001B2349" w:rsidP="0026356D">
            <w:pPr>
              <w:jc w:val="right"/>
              <w:rPr>
                <w:rFonts w:ascii="Univers" w:hAnsi="Univers" w:cs="Calibri Light"/>
                <w:sz w:val="20"/>
                <w:szCs w:val="20"/>
              </w:rPr>
            </w:pPr>
            <w:r>
              <w:rPr>
                <w:rFonts w:ascii="Univers" w:hAnsi="Univers"/>
                <w:color w:val="000000"/>
                <w:sz w:val="20"/>
                <w:szCs w:val="20"/>
              </w:rPr>
              <w:t xml:space="preserve">            </w:t>
            </w:r>
            <w:r w:rsidR="00861E50">
              <w:rPr>
                <w:rFonts w:ascii="Univers" w:hAnsi="Univers"/>
                <w:color w:val="000000"/>
                <w:sz w:val="20"/>
                <w:szCs w:val="20"/>
              </w:rPr>
              <w:t>272 889,00</w:t>
            </w:r>
          </w:p>
        </w:tc>
      </w:tr>
      <w:tr w:rsidR="001B2349" w:rsidRPr="00A526CD" w14:paraId="5B4B900A" w14:textId="77777777" w:rsidTr="009C0381">
        <w:trPr>
          <w:trHeight w:val="454"/>
        </w:trPr>
        <w:tc>
          <w:tcPr>
            <w:tcW w:w="6570" w:type="dxa"/>
            <w:vAlign w:val="center"/>
          </w:tcPr>
          <w:p w14:paraId="650ADC17" w14:textId="77777777" w:rsidR="001B2349" w:rsidRPr="00A526CD" w:rsidRDefault="001B2349" w:rsidP="00494AB0">
            <w:pPr>
              <w:jc w:val="both"/>
              <w:rPr>
                <w:rFonts w:ascii="Univers" w:hAnsi="Univers" w:cs="Calibri Light"/>
                <w:sz w:val="20"/>
                <w:szCs w:val="20"/>
              </w:rPr>
            </w:pPr>
            <w:r w:rsidRPr="00A526CD">
              <w:rPr>
                <w:rFonts w:ascii="Univers" w:hAnsi="Univers" w:cs="Calibri Light"/>
                <w:sz w:val="20"/>
                <w:szCs w:val="20"/>
              </w:rPr>
              <w:t>La mobilisation des communautés et le soutien à la réalisation de projets structurants pour améliorer les milieux de vie, notamment dans les domaines social, culturel, économique ou environnemental</w:t>
            </w:r>
          </w:p>
        </w:tc>
        <w:tc>
          <w:tcPr>
            <w:tcW w:w="2070" w:type="dxa"/>
            <w:vAlign w:val="center"/>
          </w:tcPr>
          <w:p w14:paraId="6CAA45FB" w14:textId="10366E4D" w:rsidR="001B2349" w:rsidRPr="00A526CD" w:rsidRDefault="00467662" w:rsidP="00861E50">
            <w:pPr>
              <w:jc w:val="right"/>
              <w:rPr>
                <w:rFonts w:ascii="Univers" w:hAnsi="Univers" w:cs="Calibri Light"/>
                <w:sz w:val="20"/>
                <w:szCs w:val="20"/>
              </w:rPr>
            </w:pPr>
            <w:r>
              <w:rPr>
                <w:rFonts w:ascii="Univers" w:hAnsi="Univers"/>
                <w:color w:val="000000"/>
                <w:sz w:val="20"/>
                <w:szCs w:val="20"/>
              </w:rPr>
              <w:t>318 720,19</w:t>
            </w:r>
            <w:r w:rsidR="001B2349">
              <w:rPr>
                <w:rFonts w:ascii="Univers" w:hAnsi="Univers"/>
                <w:color w:val="000000"/>
                <w:sz w:val="20"/>
                <w:szCs w:val="20"/>
              </w:rPr>
              <w:t xml:space="preserve"> </w:t>
            </w:r>
          </w:p>
        </w:tc>
      </w:tr>
      <w:tr w:rsidR="001B2349" w:rsidRPr="00A526CD" w14:paraId="434FED58" w14:textId="77777777" w:rsidTr="009C0381">
        <w:trPr>
          <w:trHeight w:val="454"/>
        </w:trPr>
        <w:tc>
          <w:tcPr>
            <w:tcW w:w="6570" w:type="dxa"/>
            <w:vAlign w:val="center"/>
          </w:tcPr>
          <w:p w14:paraId="7CE1B229" w14:textId="77777777" w:rsidR="001B2349" w:rsidRPr="00A526CD" w:rsidRDefault="001B2349" w:rsidP="00494AB0">
            <w:pPr>
              <w:jc w:val="both"/>
              <w:rPr>
                <w:rFonts w:ascii="Univers" w:hAnsi="Univers" w:cs="Calibri Light"/>
                <w:sz w:val="20"/>
                <w:szCs w:val="20"/>
              </w:rPr>
            </w:pPr>
            <w:r w:rsidRPr="00A526CD">
              <w:rPr>
                <w:rFonts w:ascii="Univers" w:hAnsi="Univers" w:cs="Calibri Light"/>
                <w:sz w:val="20"/>
                <w:szCs w:val="20"/>
              </w:rPr>
              <w:t xml:space="preserve">Le soutien au développement local et régional notamment en matière d’attractivité, de </w:t>
            </w:r>
            <w:proofErr w:type="spellStart"/>
            <w:r w:rsidRPr="00A526CD">
              <w:rPr>
                <w:rFonts w:ascii="Univers" w:hAnsi="Univers" w:cs="Calibri Light"/>
                <w:sz w:val="20"/>
                <w:szCs w:val="20"/>
              </w:rPr>
              <w:t>bioalimentation</w:t>
            </w:r>
            <w:proofErr w:type="spellEnd"/>
            <w:r w:rsidRPr="00A526CD">
              <w:rPr>
                <w:rFonts w:ascii="Univers" w:hAnsi="Univers" w:cs="Calibri Light"/>
                <w:sz w:val="20"/>
                <w:szCs w:val="20"/>
              </w:rPr>
              <w:t>, de culture sur le plan régional, d’économie sociale et de travail de rue</w:t>
            </w:r>
          </w:p>
        </w:tc>
        <w:tc>
          <w:tcPr>
            <w:tcW w:w="2070" w:type="dxa"/>
            <w:vAlign w:val="center"/>
          </w:tcPr>
          <w:p w14:paraId="797CC9A0" w14:textId="09372595" w:rsidR="001B2349" w:rsidRPr="00A526CD" w:rsidRDefault="00467662" w:rsidP="00861E50">
            <w:pPr>
              <w:jc w:val="right"/>
              <w:rPr>
                <w:rFonts w:ascii="Univers" w:hAnsi="Univers" w:cs="Calibri Light"/>
                <w:sz w:val="20"/>
                <w:szCs w:val="20"/>
              </w:rPr>
            </w:pPr>
            <w:r>
              <w:rPr>
                <w:rFonts w:ascii="Univers" w:hAnsi="Univers"/>
                <w:color w:val="000000"/>
                <w:sz w:val="20"/>
                <w:szCs w:val="20"/>
              </w:rPr>
              <w:t>90 760,91</w:t>
            </w:r>
            <w:r w:rsidR="001B2349">
              <w:rPr>
                <w:rFonts w:ascii="Univers" w:hAnsi="Univers"/>
                <w:color w:val="000000"/>
                <w:sz w:val="20"/>
                <w:szCs w:val="20"/>
              </w:rPr>
              <w:t xml:space="preserve"> </w:t>
            </w:r>
          </w:p>
        </w:tc>
      </w:tr>
      <w:tr w:rsidR="00A526CD" w:rsidRPr="00A526CD" w14:paraId="5F2E119E" w14:textId="77777777" w:rsidTr="009C0381">
        <w:trPr>
          <w:trHeight w:val="454"/>
        </w:trPr>
        <w:tc>
          <w:tcPr>
            <w:tcW w:w="6570" w:type="dxa"/>
            <w:vAlign w:val="center"/>
          </w:tcPr>
          <w:p w14:paraId="6C512A4C" w14:textId="77777777" w:rsidR="00A526CD" w:rsidRPr="00A526CD" w:rsidRDefault="00A526CD" w:rsidP="00C949C5">
            <w:pPr>
              <w:rPr>
                <w:rFonts w:ascii="Univers" w:hAnsi="Univers" w:cs="Calibri Light"/>
                <w:b/>
                <w:sz w:val="20"/>
                <w:szCs w:val="20"/>
              </w:rPr>
            </w:pPr>
            <w:r w:rsidRPr="00A526CD">
              <w:rPr>
                <w:rFonts w:ascii="Univers" w:hAnsi="Univers" w:cs="Calibri Light"/>
                <w:b/>
                <w:sz w:val="20"/>
                <w:szCs w:val="20"/>
              </w:rPr>
              <w:t>TOTAL</w:t>
            </w:r>
          </w:p>
        </w:tc>
        <w:tc>
          <w:tcPr>
            <w:tcW w:w="2070" w:type="dxa"/>
            <w:vAlign w:val="center"/>
          </w:tcPr>
          <w:p w14:paraId="00D0A3F1" w14:textId="356B1C2A" w:rsidR="00A526CD" w:rsidRPr="00A526CD" w:rsidRDefault="00467662" w:rsidP="00861E50">
            <w:pPr>
              <w:jc w:val="right"/>
              <w:rPr>
                <w:rFonts w:ascii="Univers" w:hAnsi="Univers" w:cs="Calibri Light"/>
                <w:b/>
                <w:sz w:val="20"/>
                <w:szCs w:val="20"/>
              </w:rPr>
            </w:pPr>
            <w:r>
              <w:rPr>
                <w:rFonts w:ascii="Univers" w:hAnsi="Univers" w:cs="Calibri Light"/>
                <w:b/>
                <w:sz w:val="20"/>
                <w:szCs w:val="20"/>
              </w:rPr>
              <w:t>1 328 583,13</w:t>
            </w:r>
          </w:p>
        </w:tc>
      </w:tr>
    </w:tbl>
    <w:p w14:paraId="0566B5AB" w14:textId="77777777" w:rsidR="00A526CD" w:rsidRPr="00A526CD" w:rsidRDefault="00A526CD" w:rsidP="00752521">
      <w:pPr>
        <w:spacing w:after="0" w:line="240" w:lineRule="auto"/>
        <w:rPr>
          <w:rFonts w:ascii="Univers" w:hAnsi="Univers" w:cs="Calibri Light"/>
          <w:sz w:val="20"/>
          <w:szCs w:val="20"/>
        </w:rPr>
      </w:pPr>
    </w:p>
    <w:p w14:paraId="505402D7" w14:textId="77777777" w:rsidR="00A526CD" w:rsidRPr="00A526CD" w:rsidRDefault="00A526CD" w:rsidP="00C949C5">
      <w:pPr>
        <w:numPr>
          <w:ilvl w:val="0"/>
          <w:numId w:val="11"/>
        </w:numPr>
        <w:spacing w:after="0" w:line="240" w:lineRule="auto"/>
        <w:jc w:val="both"/>
        <w:rPr>
          <w:rFonts w:ascii="Univers" w:hAnsi="Univers" w:cs="Calibri Light"/>
          <w:sz w:val="20"/>
          <w:szCs w:val="20"/>
        </w:rPr>
      </w:pPr>
      <w:r w:rsidRPr="00A526CD">
        <w:rPr>
          <w:rFonts w:ascii="Univers" w:hAnsi="Univers" w:cs="Calibri Light"/>
          <w:sz w:val="20"/>
          <w:szCs w:val="20"/>
        </w:rPr>
        <w:t xml:space="preserve">Montants consacrés aux dépenses d’administration admissibles telles que définies à l’annexe B: </w:t>
      </w:r>
      <w:r w:rsidRPr="00C949C5">
        <w:rPr>
          <w:rFonts w:ascii="Univers" w:hAnsi="Univers" w:cs="Calibri Light"/>
          <w:b/>
          <w:bCs/>
          <w:sz w:val="20"/>
          <w:szCs w:val="20"/>
        </w:rPr>
        <w:t>0 $</w:t>
      </w:r>
    </w:p>
    <w:p w14:paraId="41FDC1E8" w14:textId="77777777" w:rsidR="00A526CD" w:rsidRPr="00A526CD" w:rsidRDefault="00A526CD" w:rsidP="00C949C5">
      <w:pPr>
        <w:numPr>
          <w:ilvl w:val="0"/>
          <w:numId w:val="11"/>
        </w:numPr>
        <w:spacing w:after="0" w:line="240" w:lineRule="auto"/>
        <w:jc w:val="both"/>
        <w:rPr>
          <w:rFonts w:ascii="Univers" w:hAnsi="Univers" w:cs="Calibri Light"/>
          <w:sz w:val="20"/>
          <w:szCs w:val="20"/>
        </w:rPr>
      </w:pPr>
      <w:r w:rsidRPr="00A526CD">
        <w:rPr>
          <w:rFonts w:ascii="Univers" w:hAnsi="Univers" w:cs="Calibri Light"/>
          <w:sz w:val="20"/>
          <w:szCs w:val="20"/>
        </w:rPr>
        <w:t xml:space="preserve">Montants consacrés à la concertation avec tout autre organisme bénéficiant directement du Fonds en vue de réaliser des projets ou actions en commun ou d’harmoniser les actions et projets respectifs : </w:t>
      </w:r>
      <w:r w:rsidRPr="00C949C5">
        <w:rPr>
          <w:rFonts w:ascii="Univers" w:hAnsi="Univers" w:cs="Calibri Light"/>
          <w:b/>
          <w:bCs/>
          <w:sz w:val="20"/>
          <w:szCs w:val="20"/>
        </w:rPr>
        <w:t>0 $</w:t>
      </w:r>
    </w:p>
    <w:p w14:paraId="3F04A5EA" w14:textId="77777777" w:rsidR="00A526CD" w:rsidRPr="00A526CD" w:rsidRDefault="00A526CD" w:rsidP="00752521">
      <w:pPr>
        <w:spacing w:after="0" w:line="240" w:lineRule="auto"/>
        <w:rPr>
          <w:rFonts w:ascii="Univers" w:hAnsi="Univers" w:cs="Calibri Light"/>
          <w:sz w:val="20"/>
          <w:szCs w:val="20"/>
        </w:rPr>
      </w:pPr>
    </w:p>
    <w:p w14:paraId="305DEA89" w14:textId="77777777" w:rsidR="00A526CD" w:rsidRPr="00A526CD" w:rsidRDefault="00A526CD" w:rsidP="00752521">
      <w:pPr>
        <w:spacing w:after="0" w:line="240" w:lineRule="auto"/>
        <w:rPr>
          <w:rFonts w:ascii="Univers" w:hAnsi="Univers" w:cs="Calibri Light"/>
          <w:sz w:val="20"/>
          <w:szCs w:val="20"/>
        </w:rPr>
      </w:pPr>
    </w:p>
    <w:p w14:paraId="2BAB11DE" w14:textId="77777777" w:rsidR="00010683" w:rsidRDefault="00010683">
      <w:pPr>
        <w:rPr>
          <w:rFonts w:ascii="Univers" w:hAnsi="Univers" w:cs="Calibri Light"/>
          <w:b/>
          <w:u w:val="single"/>
        </w:rPr>
      </w:pPr>
      <w:r>
        <w:rPr>
          <w:rFonts w:ascii="Univers" w:hAnsi="Univers" w:cs="Calibri Light"/>
          <w:b/>
          <w:u w:val="single"/>
        </w:rPr>
        <w:br w:type="page"/>
      </w:r>
    </w:p>
    <w:p w14:paraId="073E05B8" w14:textId="024BA950" w:rsidR="00A526CD" w:rsidRPr="000154F8" w:rsidRDefault="00A526CD" w:rsidP="0022682E">
      <w:pPr>
        <w:pStyle w:val="Titre1"/>
      </w:pPr>
      <w:bookmarkStart w:id="8" w:name="_Toc162354954"/>
      <w:r w:rsidRPr="000154F8">
        <w:lastRenderedPageBreak/>
        <w:t>DÉLÉGATION À UN OBNL</w:t>
      </w:r>
      <w:bookmarkEnd w:id="8"/>
    </w:p>
    <w:p w14:paraId="716E0A6E" w14:textId="77777777" w:rsidR="00A526CD" w:rsidRPr="00A526CD" w:rsidRDefault="00A526CD" w:rsidP="00752521">
      <w:pPr>
        <w:spacing w:after="0" w:line="240" w:lineRule="auto"/>
        <w:rPr>
          <w:rFonts w:ascii="Univers" w:hAnsi="Univers" w:cs="Calibri Light"/>
          <w:sz w:val="20"/>
          <w:szCs w:val="20"/>
        </w:rPr>
      </w:pPr>
    </w:p>
    <w:p w14:paraId="25930CB5" w14:textId="6825971A" w:rsidR="00A526CD" w:rsidRPr="00494AB0" w:rsidRDefault="00A526CD" w:rsidP="00C45A7D">
      <w:pPr>
        <w:pStyle w:val="Titre2"/>
      </w:pPr>
      <w:bookmarkStart w:id="9" w:name="_Toc162354955"/>
      <w:r w:rsidRPr="00494AB0">
        <w:t>Organisme délégataire</w:t>
      </w:r>
      <w:bookmarkEnd w:id="9"/>
    </w:p>
    <w:p w14:paraId="155B4137" w14:textId="77777777" w:rsidR="00A526CD" w:rsidRPr="00A526CD" w:rsidRDefault="00A526CD" w:rsidP="00752521">
      <w:pPr>
        <w:spacing w:after="0" w:line="240" w:lineRule="auto"/>
        <w:rPr>
          <w:rFonts w:ascii="Univers" w:hAnsi="Univers" w:cs="Calibri Light"/>
          <w:sz w:val="20"/>
          <w:szCs w:val="20"/>
        </w:rPr>
      </w:pPr>
    </w:p>
    <w:p w14:paraId="68E19D11" w14:textId="77777777" w:rsidR="00A526CD" w:rsidRPr="00A526CD" w:rsidRDefault="00A526CD" w:rsidP="00752521">
      <w:pPr>
        <w:spacing w:after="0" w:line="240" w:lineRule="auto"/>
        <w:rPr>
          <w:rFonts w:ascii="Univers" w:hAnsi="Univers" w:cs="Calibri Light"/>
          <w:sz w:val="20"/>
          <w:szCs w:val="20"/>
        </w:rPr>
      </w:pPr>
      <w:r w:rsidRPr="00A526CD">
        <w:rPr>
          <w:rFonts w:ascii="Univers" w:hAnsi="Univers" w:cs="Calibri Light"/>
          <w:sz w:val="20"/>
          <w:szCs w:val="20"/>
        </w:rPr>
        <w:t>Société de promotion économique de Rimouski (SOPER)</w:t>
      </w:r>
    </w:p>
    <w:p w14:paraId="325376F5" w14:textId="2B035934" w:rsidR="00A526CD" w:rsidRPr="00A526CD" w:rsidRDefault="00A526CD" w:rsidP="00752521">
      <w:pPr>
        <w:spacing w:after="0" w:line="240" w:lineRule="auto"/>
        <w:rPr>
          <w:rFonts w:ascii="Univers" w:hAnsi="Univers" w:cs="Calibri Light"/>
          <w:sz w:val="20"/>
          <w:szCs w:val="20"/>
        </w:rPr>
      </w:pPr>
      <w:r w:rsidRPr="00A526CD">
        <w:rPr>
          <w:rFonts w:ascii="Univers" w:hAnsi="Univers" w:cs="Calibri Light"/>
          <w:sz w:val="20"/>
          <w:szCs w:val="20"/>
        </w:rPr>
        <w:t>50, rue Saint-Germain Ouest, Rimouski</w:t>
      </w:r>
      <w:r w:rsidR="00494AB0">
        <w:rPr>
          <w:rFonts w:ascii="Univers" w:hAnsi="Univers" w:cs="Calibri Light"/>
          <w:sz w:val="20"/>
          <w:szCs w:val="20"/>
        </w:rPr>
        <w:t xml:space="preserve"> (</w:t>
      </w:r>
      <w:proofErr w:type="spellStart"/>
      <w:r w:rsidR="00494AB0">
        <w:rPr>
          <w:rFonts w:ascii="Univers" w:hAnsi="Univers" w:cs="Calibri Light"/>
          <w:sz w:val="20"/>
          <w:szCs w:val="20"/>
        </w:rPr>
        <w:t>Qc</w:t>
      </w:r>
      <w:proofErr w:type="spellEnd"/>
      <w:r w:rsidR="00494AB0">
        <w:rPr>
          <w:rFonts w:ascii="Univers" w:hAnsi="Univers" w:cs="Calibri Light"/>
          <w:sz w:val="20"/>
          <w:szCs w:val="20"/>
        </w:rPr>
        <w:t>)</w:t>
      </w:r>
      <w:r w:rsidRPr="00A526CD">
        <w:rPr>
          <w:rFonts w:ascii="Univers" w:hAnsi="Univers" w:cs="Calibri Light"/>
          <w:sz w:val="20"/>
          <w:szCs w:val="20"/>
        </w:rPr>
        <w:t xml:space="preserve"> G5L 4B5</w:t>
      </w:r>
    </w:p>
    <w:p w14:paraId="4707706B" w14:textId="77777777" w:rsidR="00A526CD" w:rsidRPr="00A526CD" w:rsidRDefault="00A526CD" w:rsidP="00752521">
      <w:pPr>
        <w:spacing w:after="0" w:line="240" w:lineRule="auto"/>
        <w:rPr>
          <w:rFonts w:ascii="Univers" w:hAnsi="Univers" w:cs="Calibri Light"/>
          <w:sz w:val="20"/>
          <w:szCs w:val="20"/>
        </w:rPr>
      </w:pPr>
    </w:p>
    <w:p w14:paraId="0370836E" w14:textId="51F4284C" w:rsidR="00A526CD" w:rsidRPr="00494AB0" w:rsidRDefault="00A526CD" w:rsidP="00C45A7D">
      <w:pPr>
        <w:pStyle w:val="Titre2"/>
      </w:pPr>
      <w:bookmarkStart w:id="10" w:name="_Toc162354956"/>
      <w:r w:rsidRPr="00494AB0">
        <w:t>Mandat</w:t>
      </w:r>
      <w:bookmarkEnd w:id="10"/>
    </w:p>
    <w:p w14:paraId="0E6EBC2D" w14:textId="77777777" w:rsidR="00A526CD" w:rsidRPr="00A526CD" w:rsidRDefault="00A526CD" w:rsidP="00752521">
      <w:pPr>
        <w:spacing w:after="0" w:line="240" w:lineRule="auto"/>
        <w:rPr>
          <w:rFonts w:ascii="Univers" w:hAnsi="Univers" w:cs="Calibri Light"/>
          <w:sz w:val="20"/>
          <w:szCs w:val="20"/>
        </w:rPr>
      </w:pPr>
    </w:p>
    <w:p w14:paraId="4935BA14" w14:textId="77777777" w:rsidR="00A526CD" w:rsidRPr="00A526CD" w:rsidRDefault="00A526CD" w:rsidP="00010683">
      <w:pPr>
        <w:spacing w:after="0" w:line="240" w:lineRule="auto"/>
        <w:jc w:val="both"/>
        <w:rPr>
          <w:rFonts w:ascii="Univers" w:hAnsi="Univers" w:cs="Calibri Light"/>
          <w:sz w:val="20"/>
          <w:szCs w:val="20"/>
        </w:rPr>
      </w:pPr>
      <w:r w:rsidRPr="00A526CD">
        <w:rPr>
          <w:rFonts w:ascii="Univers" w:hAnsi="Univers" w:cs="Calibri Light"/>
          <w:sz w:val="20"/>
          <w:szCs w:val="20"/>
        </w:rPr>
        <w:t>En 2015, le conseil de la MRC a confié un mandat à la SOPER qui avait jusque-là un mandat de développement économique exclusivement pour la Ville de Rimouski. Dans ce contexte de rationalisation, les élus de la MRC ont unanimement convenu qu’un mandat de la SOPER élargi à l’ensemble du territoire de la MRC constituait le meilleur véhicule pour la suite des choses.</w:t>
      </w:r>
    </w:p>
    <w:p w14:paraId="2D305FCB" w14:textId="77777777" w:rsidR="00A526CD" w:rsidRPr="00A526CD" w:rsidRDefault="00A526CD" w:rsidP="00010683">
      <w:pPr>
        <w:spacing w:after="0" w:line="240" w:lineRule="auto"/>
        <w:jc w:val="both"/>
        <w:rPr>
          <w:rFonts w:ascii="Univers" w:hAnsi="Univers" w:cs="Calibri Light"/>
          <w:sz w:val="20"/>
          <w:szCs w:val="20"/>
        </w:rPr>
      </w:pPr>
    </w:p>
    <w:p w14:paraId="250A1C83" w14:textId="3A81F9A8" w:rsidR="00A526CD" w:rsidRPr="00A526CD" w:rsidRDefault="00700655" w:rsidP="00010683">
      <w:pPr>
        <w:spacing w:after="0" w:line="240" w:lineRule="auto"/>
        <w:jc w:val="both"/>
        <w:rPr>
          <w:rFonts w:ascii="Univers" w:hAnsi="Univers" w:cs="Calibri Light"/>
          <w:sz w:val="20"/>
          <w:szCs w:val="20"/>
        </w:rPr>
      </w:pPr>
      <w:r>
        <w:rPr>
          <w:rFonts w:ascii="Univers" w:hAnsi="Univers" w:cs="Calibri Light"/>
          <w:sz w:val="20"/>
          <w:szCs w:val="20"/>
        </w:rPr>
        <w:t>L</w:t>
      </w:r>
      <w:r w:rsidR="00010683" w:rsidRPr="00010683">
        <w:rPr>
          <w:rFonts w:ascii="Univers" w:hAnsi="Univers" w:cs="Calibri Light"/>
          <w:sz w:val="20"/>
          <w:szCs w:val="20"/>
        </w:rPr>
        <w:t xml:space="preserve">a </w:t>
      </w:r>
      <w:r w:rsidR="00010683" w:rsidRPr="00010683">
        <w:rPr>
          <w:rFonts w:ascii="Univers" w:hAnsi="Univers" w:cs="Calibri Light"/>
          <w:b/>
          <w:sz w:val="20"/>
          <w:szCs w:val="20"/>
        </w:rPr>
        <w:t xml:space="preserve">SOPER </w:t>
      </w:r>
      <w:r w:rsidR="00010683" w:rsidRPr="00010683">
        <w:rPr>
          <w:rFonts w:ascii="Univers" w:hAnsi="Univers" w:cs="Calibri Light"/>
          <w:sz w:val="20"/>
          <w:szCs w:val="20"/>
        </w:rPr>
        <w:t>agit</w:t>
      </w:r>
      <w:r w:rsidR="00010683" w:rsidRPr="00010683">
        <w:rPr>
          <w:rFonts w:ascii="Univers" w:hAnsi="Univers" w:cs="Calibri Light"/>
          <w:b/>
          <w:sz w:val="20"/>
          <w:szCs w:val="20"/>
        </w:rPr>
        <w:t xml:space="preserve"> </w:t>
      </w:r>
      <w:r w:rsidR="00010683" w:rsidRPr="00010683">
        <w:rPr>
          <w:rFonts w:ascii="Univers" w:hAnsi="Univers" w:cs="Calibri Light"/>
          <w:sz w:val="20"/>
          <w:szCs w:val="20"/>
        </w:rPr>
        <w:t>à titre de délégataire du Fonds local d’investissement (FLI), du Fonds local de solidarité (FLS) et est responsable de la mise en œuvre du développement économique local en ce qui a trait au Fonds Région</w:t>
      </w:r>
      <w:r w:rsidR="00494AB0">
        <w:rPr>
          <w:rFonts w:ascii="Univers" w:hAnsi="Univers" w:cs="Calibri Light"/>
          <w:sz w:val="20"/>
          <w:szCs w:val="20"/>
        </w:rPr>
        <w:t>s</w:t>
      </w:r>
      <w:r w:rsidR="00010683" w:rsidRPr="00010683">
        <w:rPr>
          <w:rFonts w:ascii="Univers" w:hAnsi="Univers" w:cs="Calibri Light"/>
          <w:sz w:val="20"/>
          <w:szCs w:val="20"/>
        </w:rPr>
        <w:t xml:space="preserve"> et Ruralité (volet 2) pour et au nom de la </w:t>
      </w:r>
      <w:r w:rsidR="00010683" w:rsidRPr="00467F74">
        <w:rPr>
          <w:rFonts w:ascii="Univers" w:hAnsi="Univers" w:cs="Calibri Light"/>
          <w:bCs/>
          <w:sz w:val="20"/>
          <w:szCs w:val="20"/>
        </w:rPr>
        <w:t>MRC</w:t>
      </w:r>
      <w:r w:rsidR="00010683" w:rsidRPr="00010683">
        <w:rPr>
          <w:rFonts w:ascii="Univers" w:hAnsi="Univers" w:cs="Calibri Light"/>
          <w:b/>
          <w:sz w:val="20"/>
          <w:szCs w:val="20"/>
        </w:rPr>
        <w:t xml:space="preserve">. </w:t>
      </w:r>
      <w:r w:rsidR="00A526CD" w:rsidRPr="00A526CD">
        <w:rPr>
          <w:rFonts w:ascii="Univers" w:hAnsi="Univers" w:cs="Calibri Light"/>
          <w:sz w:val="20"/>
          <w:szCs w:val="20"/>
        </w:rPr>
        <w:t xml:space="preserve">La MRC confie également à la SOPER la promotion de l'entrepreneuriat, le soutien à l'entrepreneuriat et à l'entreprise, </w:t>
      </w:r>
    </w:p>
    <w:p w14:paraId="0FF4941A" w14:textId="77777777" w:rsidR="00A526CD" w:rsidRPr="00A526CD" w:rsidRDefault="00A526CD" w:rsidP="00010683">
      <w:pPr>
        <w:spacing w:after="0" w:line="240" w:lineRule="auto"/>
        <w:jc w:val="both"/>
        <w:rPr>
          <w:rFonts w:ascii="Univers" w:hAnsi="Univers" w:cs="Calibri Light"/>
          <w:sz w:val="20"/>
          <w:szCs w:val="20"/>
        </w:rPr>
      </w:pPr>
    </w:p>
    <w:p w14:paraId="34E25A00" w14:textId="27537B1F" w:rsidR="00A526CD" w:rsidRPr="00A526CD" w:rsidRDefault="00A526CD" w:rsidP="00010683">
      <w:pPr>
        <w:spacing w:after="0" w:line="240" w:lineRule="auto"/>
        <w:jc w:val="both"/>
        <w:rPr>
          <w:rFonts w:ascii="Univers" w:hAnsi="Univers" w:cs="Calibri Light"/>
          <w:sz w:val="20"/>
          <w:szCs w:val="20"/>
        </w:rPr>
      </w:pPr>
      <w:r w:rsidRPr="00A526CD">
        <w:rPr>
          <w:rFonts w:ascii="Univers" w:hAnsi="Univers" w:cs="Calibri Light"/>
          <w:sz w:val="20"/>
          <w:szCs w:val="20"/>
        </w:rPr>
        <w:t>La cliente admissible de la SOPER, notamment</w:t>
      </w:r>
      <w:r w:rsidR="00494AB0">
        <w:rPr>
          <w:rFonts w:ascii="Univers" w:hAnsi="Univers" w:cs="Calibri Light"/>
          <w:sz w:val="20"/>
          <w:szCs w:val="20"/>
        </w:rPr>
        <w:t>,</w:t>
      </w:r>
      <w:r w:rsidRPr="00A526CD">
        <w:rPr>
          <w:rFonts w:ascii="Univers" w:hAnsi="Univers" w:cs="Calibri Light"/>
          <w:sz w:val="20"/>
          <w:szCs w:val="20"/>
        </w:rPr>
        <w:t xml:space="preserve"> mais non limitativement, est </w:t>
      </w:r>
      <w:proofErr w:type="gramStart"/>
      <w:r w:rsidRPr="00A526CD">
        <w:rPr>
          <w:rFonts w:ascii="Univers" w:hAnsi="Univers" w:cs="Calibri Light"/>
          <w:sz w:val="20"/>
          <w:szCs w:val="20"/>
        </w:rPr>
        <w:t>toute</w:t>
      </w:r>
      <w:proofErr w:type="gramEnd"/>
      <w:r w:rsidRPr="00A526CD">
        <w:rPr>
          <w:rFonts w:ascii="Univers" w:hAnsi="Univers" w:cs="Calibri Light"/>
          <w:sz w:val="20"/>
          <w:szCs w:val="20"/>
        </w:rPr>
        <w:t xml:space="preserve"> entreprise légalement constituée, incluant les travailleurs autonomes, dont l’activité principale est localisée sur le territoire de la MRC de Rimouski-Neigette et dont le siège social est au Québec. En ce sens, toute forme juridique est admissible. </w:t>
      </w:r>
    </w:p>
    <w:p w14:paraId="6AA38073" w14:textId="77777777" w:rsidR="00A526CD" w:rsidRPr="00A526CD" w:rsidRDefault="00A526CD" w:rsidP="00752521">
      <w:pPr>
        <w:spacing w:after="0" w:line="240" w:lineRule="auto"/>
        <w:rPr>
          <w:rFonts w:ascii="Univers" w:hAnsi="Univers" w:cs="Calibri Light"/>
          <w:sz w:val="20"/>
          <w:szCs w:val="20"/>
        </w:rPr>
      </w:pPr>
    </w:p>
    <w:p w14:paraId="1D839C70" w14:textId="657646A8" w:rsidR="00A526CD" w:rsidRPr="00A526CD" w:rsidRDefault="00A526CD" w:rsidP="00752521">
      <w:pPr>
        <w:spacing w:after="0" w:line="240" w:lineRule="auto"/>
        <w:rPr>
          <w:rFonts w:ascii="Univers" w:hAnsi="Univers" w:cs="Calibri Light"/>
          <w:sz w:val="20"/>
          <w:szCs w:val="20"/>
        </w:rPr>
      </w:pPr>
      <w:r w:rsidRPr="00A526CD">
        <w:rPr>
          <w:rFonts w:ascii="Univers" w:hAnsi="Univers" w:cs="Calibri Light"/>
          <w:sz w:val="20"/>
          <w:szCs w:val="20"/>
        </w:rPr>
        <w:t xml:space="preserve">L’entente de délégation liant la MRC à la SOPER est en vigueur jusqu’au 31 mars </w:t>
      </w:r>
      <w:r w:rsidR="00010683">
        <w:rPr>
          <w:rFonts w:ascii="Univers" w:hAnsi="Univers" w:cs="Calibri Light"/>
          <w:sz w:val="20"/>
          <w:szCs w:val="20"/>
        </w:rPr>
        <w:t>2024.</w:t>
      </w:r>
    </w:p>
    <w:p w14:paraId="5D15344D" w14:textId="0581940B" w:rsidR="00A526CD" w:rsidRDefault="00A526CD" w:rsidP="00752521">
      <w:pPr>
        <w:spacing w:after="0" w:line="240" w:lineRule="auto"/>
        <w:rPr>
          <w:rFonts w:ascii="Univers" w:hAnsi="Univers" w:cs="Calibri Light"/>
          <w:sz w:val="20"/>
          <w:szCs w:val="20"/>
        </w:rPr>
      </w:pPr>
    </w:p>
    <w:p w14:paraId="57192AE2" w14:textId="77777777" w:rsidR="00010683" w:rsidRPr="00A526CD" w:rsidRDefault="00010683" w:rsidP="00752521">
      <w:pPr>
        <w:spacing w:after="0" w:line="240" w:lineRule="auto"/>
        <w:rPr>
          <w:rFonts w:ascii="Univers" w:hAnsi="Univers" w:cs="Calibri Light"/>
          <w:sz w:val="20"/>
          <w:szCs w:val="20"/>
        </w:rPr>
      </w:pPr>
    </w:p>
    <w:p w14:paraId="11844FFB" w14:textId="421958F7" w:rsidR="00A526CD" w:rsidRPr="00494AB0" w:rsidRDefault="00A526CD" w:rsidP="00C45A7D">
      <w:pPr>
        <w:pStyle w:val="Titre2"/>
      </w:pPr>
      <w:bookmarkStart w:id="11" w:name="_Toc162354957"/>
      <w:r w:rsidRPr="00494AB0">
        <w:t>Budgets confiés à la SOPER</w:t>
      </w:r>
      <w:bookmarkEnd w:id="11"/>
    </w:p>
    <w:p w14:paraId="1BFD1A24" w14:textId="77777777" w:rsidR="00A526CD" w:rsidRPr="00A526CD" w:rsidRDefault="00A526CD" w:rsidP="00752521">
      <w:pPr>
        <w:spacing w:after="0" w:line="240" w:lineRule="auto"/>
        <w:rPr>
          <w:rFonts w:ascii="Univers" w:hAnsi="Univers" w:cs="Calibri Light"/>
          <w:sz w:val="20"/>
          <w:szCs w:val="20"/>
        </w:rPr>
      </w:pPr>
    </w:p>
    <w:p w14:paraId="57E09544" w14:textId="77777777" w:rsidR="00A526CD" w:rsidRPr="00A526CD" w:rsidRDefault="00A526CD" w:rsidP="00752521">
      <w:pPr>
        <w:spacing w:after="0" w:line="240" w:lineRule="auto"/>
        <w:rPr>
          <w:rFonts w:ascii="Univers" w:hAnsi="Univers" w:cs="Calibri Light"/>
          <w:sz w:val="20"/>
          <w:szCs w:val="20"/>
        </w:rPr>
      </w:pPr>
      <w:r w:rsidRPr="00A526CD">
        <w:rPr>
          <w:rFonts w:ascii="Univers" w:hAnsi="Univers" w:cs="Calibri Light"/>
          <w:b/>
          <w:i/>
          <w:iCs/>
          <w:sz w:val="20"/>
          <w:szCs w:val="20"/>
        </w:rPr>
        <w:t>Contributions de source gouvernementale</w:t>
      </w:r>
      <w:r w:rsidRPr="00A526CD">
        <w:rPr>
          <w:rFonts w:ascii="Univers" w:hAnsi="Univers" w:cs="Calibri Light"/>
          <w:sz w:val="20"/>
          <w:szCs w:val="20"/>
        </w:rPr>
        <w:t xml:space="preserve"> </w:t>
      </w:r>
    </w:p>
    <w:p w14:paraId="5DCB48C3" w14:textId="70F327DC" w:rsidR="00A526CD" w:rsidRPr="00A526CD" w:rsidRDefault="00A526CD" w:rsidP="00752521">
      <w:pPr>
        <w:spacing w:after="0" w:line="240" w:lineRule="auto"/>
        <w:rPr>
          <w:rFonts w:ascii="Univers" w:hAnsi="Univers" w:cs="Calibri Light"/>
          <w:sz w:val="20"/>
          <w:szCs w:val="20"/>
        </w:rPr>
      </w:pPr>
      <w:r w:rsidRPr="00A526CD">
        <w:rPr>
          <w:rFonts w:ascii="Univers" w:hAnsi="Univers" w:cs="Calibri Light"/>
          <w:sz w:val="20"/>
          <w:szCs w:val="20"/>
        </w:rPr>
        <w:t xml:space="preserve">Développement économique local et soutien à l’entrepreneuriat : </w:t>
      </w:r>
      <w:r w:rsidR="00CB1943">
        <w:rPr>
          <w:rFonts w:ascii="Univers" w:hAnsi="Univers" w:cs="Calibri Light"/>
          <w:sz w:val="20"/>
          <w:szCs w:val="20"/>
        </w:rPr>
        <w:tab/>
      </w:r>
      <w:r w:rsidR="00EC07CD">
        <w:rPr>
          <w:rFonts w:ascii="Univers" w:hAnsi="Univers" w:cs="Calibri Light"/>
          <w:sz w:val="20"/>
          <w:szCs w:val="20"/>
        </w:rPr>
        <w:t>272 889</w:t>
      </w:r>
      <w:r w:rsidRPr="00A526CD">
        <w:rPr>
          <w:rFonts w:ascii="Univers" w:hAnsi="Univers" w:cs="Calibri Light"/>
          <w:sz w:val="20"/>
          <w:szCs w:val="20"/>
        </w:rPr>
        <w:t> $</w:t>
      </w:r>
    </w:p>
    <w:p w14:paraId="2C79AD5F" w14:textId="77777777" w:rsidR="00A526CD" w:rsidRPr="00A526CD" w:rsidRDefault="00A526CD" w:rsidP="00752521">
      <w:pPr>
        <w:spacing w:after="0" w:line="240" w:lineRule="auto"/>
        <w:rPr>
          <w:rFonts w:ascii="Univers" w:hAnsi="Univers" w:cs="Calibri Light"/>
          <w:b/>
          <w:i/>
          <w:iCs/>
          <w:sz w:val="20"/>
          <w:szCs w:val="20"/>
        </w:rPr>
      </w:pPr>
    </w:p>
    <w:p w14:paraId="52FCDC65" w14:textId="77777777" w:rsidR="00A526CD" w:rsidRPr="00A526CD" w:rsidRDefault="00A526CD" w:rsidP="00752521">
      <w:pPr>
        <w:spacing w:after="0" w:line="240" w:lineRule="auto"/>
        <w:rPr>
          <w:rFonts w:ascii="Univers" w:hAnsi="Univers" w:cs="Calibri Light"/>
          <w:b/>
          <w:i/>
          <w:iCs/>
          <w:sz w:val="20"/>
          <w:szCs w:val="20"/>
        </w:rPr>
      </w:pPr>
      <w:r w:rsidRPr="00A526CD">
        <w:rPr>
          <w:rFonts w:ascii="Univers" w:hAnsi="Univers" w:cs="Calibri Light"/>
          <w:b/>
          <w:i/>
          <w:iCs/>
          <w:sz w:val="20"/>
          <w:szCs w:val="20"/>
        </w:rPr>
        <w:t>Contributions financières de source municipale</w:t>
      </w:r>
    </w:p>
    <w:p w14:paraId="499FE216" w14:textId="3B4D0AA0" w:rsidR="00A526CD" w:rsidRPr="00A526CD" w:rsidRDefault="00A526CD" w:rsidP="00752521">
      <w:pPr>
        <w:spacing w:after="0" w:line="240" w:lineRule="auto"/>
        <w:rPr>
          <w:rFonts w:ascii="Univers" w:hAnsi="Univers" w:cs="Calibri Light"/>
          <w:sz w:val="20"/>
          <w:szCs w:val="20"/>
        </w:rPr>
      </w:pPr>
      <w:r w:rsidRPr="00A526CD">
        <w:rPr>
          <w:rFonts w:ascii="Univers" w:hAnsi="Univers" w:cs="Calibri Light"/>
          <w:sz w:val="20"/>
          <w:szCs w:val="20"/>
        </w:rPr>
        <w:t xml:space="preserve">Développement économique </w:t>
      </w:r>
      <w:r w:rsidR="00010683">
        <w:rPr>
          <w:rFonts w:ascii="Univers" w:hAnsi="Univers" w:cs="Calibri Light"/>
          <w:sz w:val="20"/>
          <w:szCs w:val="20"/>
        </w:rPr>
        <w:t xml:space="preserve">local </w:t>
      </w:r>
      <w:r w:rsidRPr="00A526CD">
        <w:rPr>
          <w:rFonts w:ascii="Univers" w:hAnsi="Univers" w:cs="Calibri Light"/>
          <w:sz w:val="20"/>
          <w:szCs w:val="20"/>
        </w:rPr>
        <w:t xml:space="preserve">et soutien à l’entrepreneuriat : </w:t>
      </w:r>
      <w:r w:rsidR="00CB1943">
        <w:rPr>
          <w:rFonts w:ascii="Univers" w:hAnsi="Univers" w:cs="Calibri Light"/>
          <w:sz w:val="20"/>
          <w:szCs w:val="20"/>
        </w:rPr>
        <w:tab/>
      </w:r>
      <w:r w:rsidR="00D4450A">
        <w:rPr>
          <w:rFonts w:ascii="Univers" w:hAnsi="Univers" w:cs="Calibri Light"/>
          <w:sz w:val="20"/>
          <w:szCs w:val="20"/>
        </w:rPr>
        <w:t>402 011</w:t>
      </w:r>
      <w:r w:rsidRPr="00A526CD">
        <w:rPr>
          <w:rFonts w:ascii="Univers" w:hAnsi="Univers" w:cs="Calibri Light"/>
          <w:sz w:val="20"/>
          <w:szCs w:val="20"/>
        </w:rPr>
        <w:t> $</w:t>
      </w:r>
    </w:p>
    <w:p w14:paraId="4CDEF50F" w14:textId="77777777" w:rsidR="00A526CD" w:rsidRPr="00A526CD" w:rsidRDefault="00A526CD" w:rsidP="00752521">
      <w:pPr>
        <w:spacing w:after="0" w:line="240" w:lineRule="auto"/>
        <w:rPr>
          <w:rFonts w:ascii="Univers" w:hAnsi="Univers" w:cs="Calibri Light"/>
          <w:sz w:val="20"/>
          <w:szCs w:val="20"/>
        </w:rPr>
      </w:pPr>
    </w:p>
    <w:p w14:paraId="4FA6230A" w14:textId="77777777" w:rsidR="00FD0E8B" w:rsidRPr="00752521" w:rsidRDefault="00FD0E8B" w:rsidP="00752521">
      <w:pPr>
        <w:spacing w:after="0" w:line="240" w:lineRule="auto"/>
        <w:rPr>
          <w:rFonts w:ascii="Univers" w:hAnsi="Univers" w:cs="Calibri Light"/>
          <w:sz w:val="20"/>
          <w:szCs w:val="20"/>
        </w:rPr>
      </w:pPr>
    </w:p>
    <w:sectPr w:rsidR="00FD0E8B" w:rsidRPr="00752521" w:rsidSect="004254C7">
      <w:footerReference w:type="default" r:id="rId11"/>
      <w:pgSz w:w="12240" w:h="15840" w:code="1"/>
      <w:pgMar w:top="1276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A42C3" w14:textId="77777777" w:rsidR="004254C7" w:rsidRDefault="004254C7" w:rsidP="00A452B9">
      <w:pPr>
        <w:spacing w:after="0" w:line="240" w:lineRule="auto"/>
      </w:pPr>
      <w:r>
        <w:separator/>
      </w:r>
    </w:p>
  </w:endnote>
  <w:endnote w:type="continuationSeparator" w:id="0">
    <w:p w14:paraId="168F42E6" w14:textId="77777777" w:rsidR="004254C7" w:rsidRDefault="004254C7" w:rsidP="00A4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F2C15" w14:textId="314312BE" w:rsidR="002378BC" w:rsidRDefault="002378BC">
    <w:pPr>
      <w:pStyle w:val="Pieddepage"/>
      <w:jc w:val="right"/>
    </w:pPr>
  </w:p>
  <w:p w14:paraId="554BB64C" w14:textId="77777777" w:rsidR="002378BC" w:rsidRDefault="002378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9345975"/>
      <w:docPartObj>
        <w:docPartGallery w:val="Page Numbers (Bottom of Page)"/>
        <w:docPartUnique/>
      </w:docPartObj>
    </w:sdtPr>
    <w:sdtEndPr/>
    <w:sdtContent>
      <w:p w14:paraId="40E1B897" w14:textId="7532D37E" w:rsidR="002378BC" w:rsidRDefault="002378BC">
        <w:pPr>
          <w:pStyle w:val="Pieddepage"/>
          <w:jc w:val="right"/>
        </w:pPr>
        <w:r>
          <w:t>/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E736068" w14:textId="77777777" w:rsidR="002378BC" w:rsidRDefault="002378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545B2" w14:textId="77777777" w:rsidR="004254C7" w:rsidRDefault="004254C7" w:rsidP="00A452B9">
      <w:pPr>
        <w:spacing w:after="0" w:line="240" w:lineRule="auto"/>
      </w:pPr>
      <w:r>
        <w:separator/>
      </w:r>
    </w:p>
  </w:footnote>
  <w:footnote w:type="continuationSeparator" w:id="0">
    <w:p w14:paraId="61BE8E69" w14:textId="77777777" w:rsidR="004254C7" w:rsidRDefault="004254C7" w:rsidP="00A45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B4D"/>
    <w:multiLevelType w:val="hybridMultilevel"/>
    <w:tmpl w:val="5492CDF6"/>
    <w:lvl w:ilvl="0" w:tplc="DAE2B5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2207"/>
    <w:multiLevelType w:val="hybridMultilevel"/>
    <w:tmpl w:val="7A7A3720"/>
    <w:lvl w:ilvl="0" w:tplc="75022ED2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312A7"/>
    <w:multiLevelType w:val="multilevel"/>
    <w:tmpl w:val="CB3EB81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7824F0D"/>
    <w:multiLevelType w:val="hybridMultilevel"/>
    <w:tmpl w:val="C3A05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6393B"/>
    <w:multiLevelType w:val="hybridMultilevel"/>
    <w:tmpl w:val="578E6BF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574FB"/>
    <w:multiLevelType w:val="hybridMultilevel"/>
    <w:tmpl w:val="0D70F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20890"/>
    <w:multiLevelType w:val="hybridMultilevel"/>
    <w:tmpl w:val="A76C59B0"/>
    <w:lvl w:ilvl="0" w:tplc="2BCC9814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F0D1D"/>
    <w:multiLevelType w:val="hybridMultilevel"/>
    <w:tmpl w:val="FDCAB312"/>
    <w:lvl w:ilvl="0" w:tplc="17DA5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85E43"/>
    <w:multiLevelType w:val="hybridMultilevel"/>
    <w:tmpl w:val="FDAEB312"/>
    <w:lvl w:ilvl="0" w:tplc="3E907D8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626A3"/>
    <w:multiLevelType w:val="hybridMultilevel"/>
    <w:tmpl w:val="FD346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F6225"/>
    <w:multiLevelType w:val="hybridMultilevel"/>
    <w:tmpl w:val="C262CED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C6954"/>
    <w:multiLevelType w:val="hybridMultilevel"/>
    <w:tmpl w:val="5226048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526F4"/>
    <w:multiLevelType w:val="hybridMultilevel"/>
    <w:tmpl w:val="31084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76751">
    <w:abstractNumId w:val="1"/>
  </w:num>
  <w:num w:numId="2" w16cid:durableId="900477608">
    <w:abstractNumId w:val="8"/>
  </w:num>
  <w:num w:numId="3" w16cid:durableId="763763844">
    <w:abstractNumId w:val="6"/>
  </w:num>
  <w:num w:numId="4" w16cid:durableId="836192644">
    <w:abstractNumId w:val="12"/>
  </w:num>
  <w:num w:numId="5" w16cid:durableId="927810366">
    <w:abstractNumId w:val="3"/>
  </w:num>
  <w:num w:numId="6" w16cid:durableId="1088888563">
    <w:abstractNumId w:val="9"/>
  </w:num>
  <w:num w:numId="7" w16cid:durableId="1920871364">
    <w:abstractNumId w:val="5"/>
  </w:num>
  <w:num w:numId="8" w16cid:durableId="211382203">
    <w:abstractNumId w:val="7"/>
  </w:num>
  <w:num w:numId="9" w16cid:durableId="1359576389">
    <w:abstractNumId w:val="10"/>
  </w:num>
  <w:num w:numId="10" w16cid:durableId="328170609">
    <w:abstractNumId w:val="11"/>
  </w:num>
  <w:num w:numId="11" w16cid:durableId="1216548126">
    <w:abstractNumId w:val="4"/>
  </w:num>
  <w:num w:numId="12" w16cid:durableId="1314678770">
    <w:abstractNumId w:val="0"/>
  </w:num>
  <w:num w:numId="13" w16cid:durableId="1185944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3A"/>
    <w:rsid w:val="000059A5"/>
    <w:rsid w:val="00010683"/>
    <w:rsid w:val="00011361"/>
    <w:rsid w:val="00011F1B"/>
    <w:rsid w:val="000154F8"/>
    <w:rsid w:val="00020ECE"/>
    <w:rsid w:val="00070630"/>
    <w:rsid w:val="000839DB"/>
    <w:rsid w:val="00092CF0"/>
    <w:rsid w:val="000952F7"/>
    <w:rsid w:val="000A3861"/>
    <w:rsid w:val="000C3D97"/>
    <w:rsid w:val="000D1974"/>
    <w:rsid w:val="000F48D7"/>
    <w:rsid w:val="00115157"/>
    <w:rsid w:val="00117A4B"/>
    <w:rsid w:val="001714BC"/>
    <w:rsid w:val="00193000"/>
    <w:rsid w:val="001A22C3"/>
    <w:rsid w:val="001A26D7"/>
    <w:rsid w:val="001A6E22"/>
    <w:rsid w:val="001B2349"/>
    <w:rsid w:val="001F53A4"/>
    <w:rsid w:val="002211E9"/>
    <w:rsid w:val="0022682E"/>
    <w:rsid w:val="00231FED"/>
    <w:rsid w:val="00233B92"/>
    <w:rsid w:val="002378BC"/>
    <w:rsid w:val="00247D65"/>
    <w:rsid w:val="00250C48"/>
    <w:rsid w:val="0026356D"/>
    <w:rsid w:val="00282858"/>
    <w:rsid w:val="00292041"/>
    <w:rsid w:val="002A6619"/>
    <w:rsid w:val="002D7E95"/>
    <w:rsid w:val="002E256E"/>
    <w:rsid w:val="002F2F76"/>
    <w:rsid w:val="00307A02"/>
    <w:rsid w:val="00320DB3"/>
    <w:rsid w:val="00341C9F"/>
    <w:rsid w:val="00354242"/>
    <w:rsid w:val="003579F9"/>
    <w:rsid w:val="0036581A"/>
    <w:rsid w:val="00382741"/>
    <w:rsid w:val="003D0B3F"/>
    <w:rsid w:val="003E3FB0"/>
    <w:rsid w:val="00405DB8"/>
    <w:rsid w:val="00412150"/>
    <w:rsid w:val="00417CEC"/>
    <w:rsid w:val="004254C7"/>
    <w:rsid w:val="00426F51"/>
    <w:rsid w:val="00456829"/>
    <w:rsid w:val="00467662"/>
    <w:rsid w:val="00467C87"/>
    <w:rsid w:val="00467F74"/>
    <w:rsid w:val="00474B26"/>
    <w:rsid w:val="004809B9"/>
    <w:rsid w:val="00494AB0"/>
    <w:rsid w:val="004A5E0F"/>
    <w:rsid w:val="004D1101"/>
    <w:rsid w:val="004E6B24"/>
    <w:rsid w:val="005031D4"/>
    <w:rsid w:val="00507FFA"/>
    <w:rsid w:val="00510A8A"/>
    <w:rsid w:val="00510AAB"/>
    <w:rsid w:val="00541DFA"/>
    <w:rsid w:val="00550449"/>
    <w:rsid w:val="00553235"/>
    <w:rsid w:val="00554E40"/>
    <w:rsid w:val="00564CC3"/>
    <w:rsid w:val="0056643A"/>
    <w:rsid w:val="005971C6"/>
    <w:rsid w:val="005B02E4"/>
    <w:rsid w:val="005B53F0"/>
    <w:rsid w:val="005D4119"/>
    <w:rsid w:val="005E746E"/>
    <w:rsid w:val="005F150B"/>
    <w:rsid w:val="006150EF"/>
    <w:rsid w:val="00644EC4"/>
    <w:rsid w:val="006704EC"/>
    <w:rsid w:val="00672771"/>
    <w:rsid w:val="006961CD"/>
    <w:rsid w:val="006A2640"/>
    <w:rsid w:val="006A5A3F"/>
    <w:rsid w:val="006B0ED6"/>
    <w:rsid w:val="00700655"/>
    <w:rsid w:val="0071409A"/>
    <w:rsid w:val="00714AB9"/>
    <w:rsid w:val="00752521"/>
    <w:rsid w:val="00766E5A"/>
    <w:rsid w:val="00772B28"/>
    <w:rsid w:val="00781DE0"/>
    <w:rsid w:val="00787C5D"/>
    <w:rsid w:val="007C1ACB"/>
    <w:rsid w:val="007D2BDF"/>
    <w:rsid w:val="007D2C6C"/>
    <w:rsid w:val="007F7CCB"/>
    <w:rsid w:val="00804D8A"/>
    <w:rsid w:val="00841BD5"/>
    <w:rsid w:val="008460DE"/>
    <w:rsid w:val="008506F6"/>
    <w:rsid w:val="00852948"/>
    <w:rsid w:val="00861E50"/>
    <w:rsid w:val="00875C32"/>
    <w:rsid w:val="00890C3C"/>
    <w:rsid w:val="008B641C"/>
    <w:rsid w:val="008C4A05"/>
    <w:rsid w:val="008E5D6C"/>
    <w:rsid w:val="008E7083"/>
    <w:rsid w:val="008F76E2"/>
    <w:rsid w:val="00931607"/>
    <w:rsid w:val="00947EED"/>
    <w:rsid w:val="009549B4"/>
    <w:rsid w:val="00986E90"/>
    <w:rsid w:val="0098741C"/>
    <w:rsid w:val="009A2168"/>
    <w:rsid w:val="009A449C"/>
    <w:rsid w:val="009C0381"/>
    <w:rsid w:val="009C5F8B"/>
    <w:rsid w:val="009D2F18"/>
    <w:rsid w:val="009D6552"/>
    <w:rsid w:val="009F304D"/>
    <w:rsid w:val="00A0774B"/>
    <w:rsid w:val="00A11D10"/>
    <w:rsid w:val="00A223B0"/>
    <w:rsid w:val="00A2544D"/>
    <w:rsid w:val="00A30D66"/>
    <w:rsid w:val="00A3269B"/>
    <w:rsid w:val="00A33A0A"/>
    <w:rsid w:val="00A40B0F"/>
    <w:rsid w:val="00A452B9"/>
    <w:rsid w:val="00A526CD"/>
    <w:rsid w:val="00A7346E"/>
    <w:rsid w:val="00A840E2"/>
    <w:rsid w:val="00A97F06"/>
    <w:rsid w:val="00AC54F7"/>
    <w:rsid w:val="00AC5BB2"/>
    <w:rsid w:val="00AD69C2"/>
    <w:rsid w:val="00B0163C"/>
    <w:rsid w:val="00B24021"/>
    <w:rsid w:val="00B326D8"/>
    <w:rsid w:val="00B37DD7"/>
    <w:rsid w:val="00B416D6"/>
    <w:rsid w:val="00B42C66"/>
    <w:rsid w:val="00B604F1"/>
    <w:rsid w:val="00B6486A"/>
    <w:rsid w:val="00B64ADF"/>
    <w:rsid w:val="00B73251"/>
    <w:rsid w:val="00B86968"/>
    <w:rsid w:val="00B869AB"/>
    <w:rsid w:val="00BD390C"/>
    <w:rsid w:val="00BD5AE5"/>
    <w:rsid w:val="00BD7E05"/>
    <w:rsid w:val="00BE0CD8"/>
    <w:rsid w:val="00BF5102"/>
    <w:rsid w:val="00C0697C"/>
    <w:rsid w:val="00C13FE2"/>
    <w:rsid w:val="00C21933"/>
    <w:rsid w:val="00C249B8"/>
    <w:rsid w:val="00C31B41"/>
    <w:rsid w:val="00C33510"/>
    <w:rsid w:val="00C34E6E"/>
    <w:rsid w:val="00C45A7D"/>
    <w:rsid w:val="00C6432A"/>
    <w:rsid w:val="00C73835"/>
    <w:rsid w:val="00C767D8"/>
    <w:rsid w:val="00C86292"/>
    <w:rsid w:val="00C949C5"/>
    <w:rsid w:val="00CB0889"/>
    <w:rsid w:val="00CB1943"/>
    <w:rsid w:val="00CF4D1E"/>
    <w:rsid w:val="00CF587C"/>
    <w:rsid w:val="00D17FAD"/>
    <w:rsid w:val="00D4450A"/>
    <w:rsid w:val="00D616F4"/>
    <w:rsid w:val="00DA05BE"/>
    <w:rsid w:val="00DA6445"/>
    <w:rsid w:val="00DE7CFA"/>
    <w:rsid w:val="00E427F4"/>
    <w:rsid w:val="00E43AB8"/>
    <w:rsid w:val="00E6667F"/>
    <w:rsid w:val="00E80AF5"/>
    <w:rsid w:val="00E943A8"/>
    <w:rsid w:val="00EA52DB"/>
    <w:rsid w:val="00EC07CD"/>
    <w:rsid w:val="00EC0EC2"/>
    <w:rsid w:val="00EE579D"/>
    <w:rsid w:val="00EE72BD"/>
    <w:rsid w:val="00F12BD2"/>
    <w:rsid w:val="00F17424"/>
    <w:rsid w:val="00F456BD"/>
    <w:rsid w:val="00F70C4F"/>
    <w:rsid w:val="00F71113"/>
    <w:rsid w:val="00F74CD7"/>
    <w:rsid w:val="00FB02CE"/>
    <w:rsid w:val="00FB440E"/>
    <w:rsid w:val="00FD0E8B"/>
    <w:rsid w:val="00FE1DD3"/>
    <w:rsid w:val="00FE59F6"/>
    <w:rsid w:val="00FF4BF9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7042"/>
  <w15:docId w15:val="{4C3AABB0-43E9-47E5-96DC-0089465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4F8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2682E"/>
    <w:pPr>
      <w:keepNext/>
      <w:keepLines/>
      <w:numPr>
        <w:numId w:val="13"/>
      </w:numPr>
      <w:spacing w:before="240" w:after="0"/>
      <w:ind w:left="540" w:hanging="540"/>
      <w:outlineLvl w:val="0"/>
    </w:pPr>
    <w:rPr>
      <w:rFonts w:ascii="Univers" w:eastAsiaTheme="majorEastAsia" w:hAnsi="Univers" w:cstheme="majorBidi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45A7D"/>
    <w:pPr>
      <w:keepNext/>
      <w:keepLines/>
      <w:numPr>
        <w:ilvl w:val="1"/>
        <w:numId w:val="13"/>
      </w:numPr>
      <w:spacing w:after="0" w:line="240" w:lineRule="auto"/>
      <w:outlineLvl w:val="1"/>
    </w:pPr>
    <w:rPr>
      <w:rFonts w:ascii="Univers" w:eastAsiaTheme="majorEastAsia" w:hAnsi="Univers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41C9F"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41C9F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41C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41C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41C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41C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41C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5294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94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452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52B9"/>
  </w:style>
  <w:style w:type="paragraph" w:styleId="Pieddepage">
    <w:name w:val="footer"/>
    <w:basedOn w:val="Normal"/>
    <w:link w:val="PieddepageCar"/>
    <w:uiPriority w:val="99"/>
    <w:unhideWhenUsed/>
    <w:rsid w:val="00A452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52B9"/>
  </w:style>
  <w:style w:type="paragraph" w:styleId="Paragraphedeliste">
    <w:name w:val="List Paragraph"/>
    <w:basedOn w:val="Normal"/>
    <w:uiPriority w:val="34"/>
    <w:qFormat/>
    <w:rsid w:val="009A216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7111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869AB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2682E"/>
    <w:rPr>
      <w:rFonts w:ascii="Univers" w:eastAsiaTheme="majorEastAsia" w:hAnsi="Univers" w:cstheme="majorBidi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45A7D"/>
    <w:rPr>
      <w:rFonts w:ascii="Univers" w:eastAsiaTheme="majorEastAsia" w:hAnsi="Univers" w:cstheme="majorBidi"/>
      <w:b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41C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41C9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41C9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41C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341C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341C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41C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45A7D"/>
    <w:pPr>
      <w:numPr>
        <w:numId w:val="0"/>
      </w:numPr>
      <w:spacing w:line="259" w:lineRule="auto"/>
      <w:outlineLvl w:val="9"/>
    </w:pPr>
    <w:rPr>
      <w:rFonts w:asciiTheme="majorHAnsi" w:hAnsiTheme="majorHAnsi"/>
      <w:color w:val="365F91" w:themeColor="accent1" w:themeShade="BF"/>
      <w:sz w:val="32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6B0ED6"/>
    <w:pPr>
      <w:tabs>
        <w:tab w:val="left" w:pos="480"/>
        <w:tab w:val="right" w:leader="dot" w:pos="9394"/>
      </w:tabs>
      <w:spacing w:before="240" w:after="100"/>
    </w:pPr>
  </w:style>
  <w:style w:type="paragraph" w:styleId="TM2">
    <w:name w:val="toc 2"/>
    <w:basedOn w:val="Normal"/>
    <w:next w:val="Normal"/>
    <w:autoRedefine/>
    <w:uiPriority w:val="39"/>
    <w:unhideWhenUsed/>
    <w:rsid w:val="00C45A7D"/>
    <w:pPr>
      <w:tabs>
        <w:tab w:val="left" w:pos="960"/>
        <w:tab w:val="right" w:leader="dot" w:pos="9394"/>
      </w:tabs>
      <w:spacing w:after="100"/>
      <w:ind w:left="900" w:hanging="4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CE64C-0A8B-4D82-86B3-36FF4FD1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2023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alachance</dc:creator>
  <cp:lastModifiedBy>Administration</cp:lastModifiedBy>
  <cp:revision>11</cp:revision>
  <cp:lastPrinted>2021-02-19T18:59:00Z</cp:lastPrinted>
  <dcterms:created xsi:type="dcterms:W3CDTF">2024-03-26T15:22:00Z</dcterms:created>
  <dcterms:modified xsi:type="dcterms:W3CDTF">2024-03-27T15:23:00Z</dcterms:modified>
</cp:coreProperties>
</file>